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0D6E" w14:textId="3ECB81A8" w:rsidR="0081418A" w:rsidRPr="00A93AE3" w:rsidRDefault="0081418A" w:rsidP="00A93AE3">
      <w:pPr>
        <w:jc w:val="center"/>
        <w:rPr>
          <w:b/>
          <w:bCs/>
          <w:i/>
          <w:iCs/>
          <w:color w:val="FF0000"/>
          <w:u w:val="single"/>
        </w:rPr>
      </w:pPr>
      <w:r w:rsidRPr="0056616E">
        <w:rPr>
          <w:b/>
          <w:bCs/>
          <w:u w:val="single"/>
        </w:rPr>
        <w:t>Changes to the annual/medication review process</w:t>
      </w:r>
    </w:p>
    <w:p w14:paraId="082108F6" w14:textId="77777777" w:rsidR="0081418A" w:rsidRPr="007C21C9" w:rsidRDefault="0081418A" w:rsidP="0081418A">
      <w:pPr>
        <w:rPr>
          <w:b/>
          <w:bCs/>
        </w:rPr>
      </w:pPr>
      <w:r w:rsidRPr="007C21C9">
        <w:rPr>
          <w:b/>
          <w:bCs/>
        </w:rPr>
        <w:t>What changes are happening?</w:t>
      </w:r>
    </w:p>
    <w:p w14:paraId="3142C7AC" w14:textId="4D27637B" w:rsidR="00AF1980" w:rsidRPr="007C21C9" w:rsidRDefault="0081418A" w:rsidP="00E441D3">
      <w:pPr>
        <w:pStyle w:val="ListParagraph"/>
        <w:numPr>
          <w:ilvl w:val="0"/>
          <w:numId w:val="5"/>
        </w:numPr>
      </w:pPr>
      <w:r w:rsidRPr="007C21C9">
        <w:t>We’re implementing a new approach to managing annual reviews, medication monitoring, medication reviews and blood test results</w:t>
      </w:r>
    </w:p>
    <w:p w14:paraId="2654AB2C" w14:textId="1845E48F" w:rsidR="00AF1980" w:rsidRPr="007C21C9" w:rsidRDefault="0081418A" w:rsidP="00E441D3">
      <w:pPr>
        <w:pStyle w:val="ListParagraph"/>
        <w:numPr>
          <w:ilvl w:val="0"/>
          <w:numId w:val="5"/>
        </w:numPr>
      </w:pPr>
      <w:r w:rsidRPr="007C21C9">
        <w:t>We’re working towards aligning annual reviews with month of birth</w:t>
      </w:r>
    </w:p>
    <w:p w14:paraId="20193DDE" w14:textId="5C193E3B" w:rsidR="0081418A" w:rsidRPr="007C21C9" w:rsidRDefault="0081418A" w:rsidP="00E441D3">
      <w:pPr>
        <w:pStyle w:val="ListParagraph"/>
        <w:numPr>
          <w:ilvl w:val="0"/>
          <w:numId w:val="5"/>
        </w:numPr>
      </w:pPr>
      <w:r w:rsidRPr="007C21C9">
        <w:t>We’ll be combining all relevant blood tests etc. into fewer appointments where appropriate</w:t>
      </w:r>
    </w:p>
    <w:p w14:paraId="03672027" w14:textId="77777777" w:rsidR="0081418A" w:rsidRDefault="0081418A" w:rsidP="00A93AE3">
      <w:pPr>
        <w:pStyle w:val="ListParagraph"/>
        <w:spacing w:after="0"/>
        <w:ind w:left="0"/>
      </w:pPr>
    </w:p>
    <w:p w14:paraId="26493BFB" w14:textId="77777777" w:rsidR="0081418A" w:rsidRDefault="0081418A" w:rsidP="0081418A">
      <w:pPr>
        <w:rPr>
          <w:b/>
          <w:bCs/>
        </w:rPr>
      </w:pPr>
      <w:r w:rsidRPr="0C5200AD">
        <w:rPr>
          <w:b/>
          <w:bCs/>
        </w:rPr>
        <w:t>Why are we making these changes?</w:t>
      </w:r>
    </w:p>
    <w:p w14:paraId="669D9FF0" w14:textId="2D8B622F" w:rsidR="00C6235E" w:rsidRDefault="00C6235E" w:rsidP="00C6235E">
      <w:pPr>
        <w:pStyle w:val="ListParagraph"/>
        <w:numPr>
          <w:ilvl w:val="0"/>
          <w:numId w:val="5"/>
        </w:numPr>
      </w:pPr>
      <w:r w:rsidRPr="0C5200AD">
        <w:t xml:space="preserve">To reduce unnecessary </w:t>
      </w:r>
      <w:r w:rsidR="009659EE" w:rsidRPr="0C5200AD">
        <w:t xml:space="preserve">appointments </w:t>
      </w:r>
      <w:r w:rsidR="009659EE">
        <w:t>-</w:t>
      </w:r>
      <w:r w:rsidR="007C21C9">
        <w:t xml:space="preserve"> B</w:t>
      </w:r>
      <w:r w:rsidRPr="0C5200AD">
        <w:t>ringing different appointments together is more convenient for you &amp; more efficient for us</w:t>
      </w:r>
    </w:p>
    <w:p w14:paraId="50A62C28" w14:textId="3E31B7A2" w:rsidR="00C6235E" w:rsidRDefault="00C6235E" w:rsidP="00C6235E">
      <w:pPr>
        <w:pStyle w:val="ListParagraph"/>
        <w:numPr>
          <w:ilvl w:val="0"/>
          <w:numId w:val="5"/>
        </w:numPr>
      </w:pPr>
      <w:r w:rsidRPr="0C5200AD">
        <w:t>To aid safe &amp; timely issuing of repeat medications</w:t>
      </w:r>
    </w:p>
    <w:p w14:paraId="43AF4A07" w14:textId="35822988" w:rsidR="0081418A" w:rsidRDefault="0081418A" w:rsidP="0081418A">
      <w:pPr>
        <w:pStyle w:val="ListParagraph"/>
        <w:numPr>
          <w:ilvl w:val="0"/>
          <w:numId w:val="5"/>
        </w:numPr>
      </w:pPr>
      <w:r w:rsidRPr="0C5200AD">
        <w:t>To free up our phonelines for patients who struggle to use technology &amp; reduce queues by providing alternative ways of communicating with the practice</w:t>
      </w:r>
    </w:p>
    <w:p w14:paraId="0EF8D05E" w14:textId="78F8AC06" w:rsidR="0081418A" w:rsidRDefault="0081418A" w:rsidP="00A93AE3">
      <w:pPr>
        <w:pStyle w:val="ListParagraph"/>
        <w:numPr>
          <w:ilvl w:val="0"/>
          <w:numId w:val="5"/>
        </w:numPr>
      </w:pPr>
      <w:r w:rsidRPr="0C5200AD">
        <w:t>To allow us to monitor your health remotely where appropriat</w:t>
      </w:r>
      <w:r w:rsidR="00AF1980">
        <w:t>e and</w:t>
      </w:r>
      <w:r w:rsidRPr="0C5200AD">
        <w:t xml:space="preserve"> improve patient follow-up</w:t>
      </w:r>
    </w:p>
    <w:p w14:paraId="7A5E5546" w14:textId="77777777" w:rsidR="0081418A" w:rsidRDefault="0081418A" w:rsidP="0081418A">
      <w:pPr>
        <w:rPr>
          <w:b/>
          <w:bCs/>
        </w:rPr>
      </w:pPr>
      <w:r w:rsidRPr="0C5200AD">
        <w:rPr>
          <w:b/>
          <w:bCs/>
        </w:rPr>
        <w:t>Who is affected by these changes?</w:t>
      </w:r>
    </w:p>
    <w:p w14:paraId="0FFA684D" w14:textId="77777777" w:rsidR="0081418A" w:rsidRDefault="0081418A" w:rsidP="0081418A">
      <w:pPr>
        <w:pStyle w:val="ListParagraph"/>
        <w:numPr>
          <w:ilvl w:val="0"/>
          <w:numId w:val="3"/>
        </w:numPr>
      </w:pPr>
      <w:r w:rsidRPr="0C5200AD">
        <w:t>All patients, especially those with long term health conditions (such as asthma, diabetes or high blood pressure) or who take medication that requires regular monitoring (e.g. medication that needs yearly or more frequent blood tests or blood pressure checks)</w:t>
      </w:r>
    </w:p>
    <w:p w14:paraId="14800DD8" w14:textId="77777777" w:rsidR="0081418A" w:rsidRDefault="0081418A" w:rsidP="00A93AE3">
      <w:pPr>
        <w:pStyle w:val="ListParagraph"/>
        <w:spacing w:after="0"/>
        <w:ind w:left="0"/>
      </w:pPr>
    </w:p>
    <w:p w14:paraId="0F9FCFF8" w14:textId="77777777" w:rsidR="0081418A" w:rsidRDefault="0081418A" w:rsidP="0081418A">
      <w:pPr>
        <w:rPr>
          <w:b/>
          <w:bCs/>
        </w:rPr>
      </w:pPr>
      <w:r w:rsidRPr="0C5200AD">
        <w:rPr>
          <w:b/>
          <w:bCs/>
        </w:rPr>
        <w:t xml:space="preserve">When will I notice these changes? </w:t>
      </w:r>
    </w:p>
    <w:p w14:paraId="141B458F" w14:textId="60F6D7B6" w:rsidR="0081418A" w:rsidRDefault="0081418A" w:rsidP="00C6235E">
      <w:pPr>
        <w:pStyle w:val="ListParagraph"/>
        <w:numPr>
          <w:ilvl w:val="0"/>
          <w:numId w:val="4"/>
        </w:numPr>
      </w:pPr>
      <w:r w:rsidRPr="0C5200AD">
        <w:t>We</w:t>
      </w:r>
      <w:r>
        <w:t xml:space="preserve"> have already begun the process of </w:t>
      </w:r>
      <w:r w:rsidRPr="0C5200AD">
        <w:t>rolling out our new ways of working</w:t>
      </w:r>
    </w:p>
    <w:p w14:paraId="75483FE9" w14:textId="29E0662A" w:rsidR="0081418A" w:rsidRDefault="0081418A" w:rsidP="0081418A">
      <w:pPr>
        <w:pStyle w:val="ListParagraph"/>
        <w:numPr>
          <w:ilvl w:val="0"/>
          <w:numId w:val="4"/>
        </w:numPr>
      </w:pPr>
      <w:r w:rsidRPr="0C5200AD">
        <w:t xml:space="preserve">We’ll aim to invite you around your birth month.  </w:t>
      </w:r>
      <w:r w:rsidR="00AA5E51">
        <w:t>O</w:t>
      </w:r>
      <w:r w:rsidRPr="0C5200AD">
        <w:t>ur new systems will work out when is best to call you in based on when your last review was and what tests / reviews you need to have done</w:t>
      </w:r>
    </w:p>
    <w:p w14:paraId="51FE7AB8" w14:textId="5DA25006" w:rsidR="0081418A" w:rsidRDefault="0081418A" w:rsidP="00A93AE3">
      <w:pPr>
        <w:pStyle w:val="ListParagraph"/>
        <w:numPr>
          <w:ilvl w:val="0"/>
          <w:numId w:val="4"/>
        </w:numPr>
      </w:pPr>
      <w:r w:rsidRPr="0C5200AD">
        <w:t>If you need more frequent monitoring, we’ll invite you for this when it becomes due</w:t>
      </w:r>
    </w:p>
    <w:p w14:paraId="2AB6BA30" w14:textId="77777777" w:rsidR="0081418A" w:rsidRDefault="0081418A" w:rsidP="0081418A">
      <w:pPr>
        <w:rPr>
          <w:b/>
          <w:bCs/>
        </w:rPr>
      </w:pPr>
      <w:r w:rsidRPr="0C5200AD">
        <w:rPr>
          <w:b/>
          <w:bCs/>
        </w:rPr>
        <w:t>How might I be impacted by these changes?</w:t>
      </w:r>
    </w:p>
    <w:p w14:paraId="3F119902" w14:textId="77777777" w:rsidR="0081418A" w:rsidRDefault="0081418A" w:rsidP="0081418A">
      <w:pPr>
        <w:pStyle w:val="ListParagraph"/>
        <w:numPr>
          <w:ilvl w:val="0"/>
          <w:numId w:val="2"/>
        </w:numPr>
      </w:pPr>
      <w:r w:rsidRPr="01AB7DC3">
        <w:t>We may ask you to complete questionnaires to provide us with updated information about your health</w:t>
      </w:r>
    </w:p>
    <w:p w14:paraId="0911E0DB" w14:textId="77777777" w:rsidR="0081418A" w:rsidRDefault="0081418A" w:rsidP="00A93AE3">
      <w:pPr>
        <w:pStyle w:val="ListParagraph"/>
        <w:numPr>
          <w:ilvl w:val="0"/>
          <w:numId w:val="4"/>
        </w:numPr>
      </w:pPr>
      <w:r w:rsidRPr="0C5200AD">
        <w:t>We may request you submit recent readings, such as weight, height, blood pressure, pulse etc</w:t>
      </w:r>
    </w:p>
    <w:p w14:paraId="7C3E04B0" w14:textId="77777777" w:rsidR="0046207D" w:rsidRDefault="0081418A" w:rsidP="00A93AE3">
      <w:pPr>
        <w:pStyle w:val="ListParagraph"/>
        <w:numPr>
          <w:ilvl w:val="0"/>
          <w:numId w:val="4"/>
        </w:numPr>
      </w:pPr>
      <w:r w:rsidRPr="01AB7DC3">
        <w:t>We may ask you about lifestyle risks, like smoking, alcohol intake or diet and offer support or signpost you to other services</w:t>
      </w:r>
    </w:p>
    <w:p w14:paraId="066CFFE2" w14:textId="53312D12" w:rsidR="0046207D" w:rsidRDefault="0081418A" w:rsidP="00A93AE3">
      <w:pPr>
        <w:pStyle w:val="ListParagraph"/>
        <w:numPr>
          <w:ilvl w:val="0"/>
          <w:numId w:val="2"/>
        </w:numPr>
      </w:pPr>
      <w:r w:rsidRPr="0C5200AD">
        <w:t xml:space="preserve">We may send you links so you can book directly into appropriate appointments or clinics without needing to call the practice.  </w:t>
      </w:r>
      <w:r w:rsidR="000114D5">
        <w:t>O</w:t>
      </w:r>
      <w:r w:rsidR="000114D5" w:rsidRPr="71DB16A3">
        <w:t>ur message won’t always state why you need an appointment</w:t>
      </w:r>
      <w:r w:rsidR="000114D5">
        <w:t>, p</w:t>
      </w:r>
      <w:r w:rsidR="000114D5" w:rsidRPr="71DB16A3">
        <w:t>lease still book the appointment and the clinician will explain what is needed when you attend</w:t>
      </w:r>
    </w:p>
    <w:p w14:paraId="0DEF5FDB" w14:textId="77777777" w:rsidR="0046207D" w:rsidRDefault="0081418A" w:rsidP="00A93AE3">
      <w:pPr>
        <w:pStyle w:val="ListParagraph"/>
        <w:numPr>
          <w:ilvl w:val="0"/>
          <w:numId w:val="2"/>
        </w:numPr>
      </w:pPr>
      <w:r w:rsidRPr="0C5200AD">
        <w:t>Your annual review appointment could also include any tests you need for medication monitoring</w:t>
      </w:r>
      <w:r w:rsidR="00C6235E">
        <w:t xml:space="preserve">, plus any other blood tests that are waiting to be done </w:t>
      </w:r>
    </w:p>
    <w:p w14:paraId="68B42AEB" w14:textId="77777777" w:rsidR="0046207D" w:rsidRDefault="0081418A" w:rsidP="00A93AE3">
      <w:pPr>
        <w:pStyle w:val="ListParagraph"/>
        <w:numPr>
          <w:ilvl w:val="0"/>
          <w:numId w:val="2"/>
        </w:numPr>
      </w:pPr>
      <w:r w:rsidRPr="0C5200AD">
        <w:t>We might send you advice about your medications or a new diagnosis or provide you with an updated care plan for your health condition</w:t>
      </w:r>
    </w:p>
    <w:p w14:paraId="6616DE08" w14:textId="54899FFD" w:rsidR="00C6235E" w:rsidRDefault="0081418A" w:rsidP="00A93AE3">
      <w:pPr>
        <w:pStyle w:val="ListParagraph"/>
        <w:numPr>
          <w:ilvl w:val="0"/>
          <w:numId w:val="2"/>
        </w:numPr>
      </w:pPr>
      <w:r w:rsidRPr="0C5200AD">
        <w:lastRenderedPageBreak/>
        <w:t>We may invite you to participate in health screening programmes</w:t>
      </w:r>
    </w:p>
    <w:p w14:paraId="02A0AE8F" w14:textId="11343E5C" w:rsidR="00A93AE3" w:rsidRPr="00271888" w:rsidRDefault="00A93AE3" w:rsidP="00A93AE3">
      <w:pPr>
        <w:pStyle w:val="ListParagraph"/>
        <w:numPr>
          <w:ilvl w:val="0"/>
          <w:numId w:val="2"/>
        </w:numPr>
        <w:rPr>
          <w:b/>
          <w:bCs/>
        </w:rPr>
      </w:pPr>
      <w:r w:rsidRPr="00271888">
        <w:rPr>
          <w:b/>
          <w:bCs/>
        </w:rPr>
        <w:t>During the initial roll-out period you may receive invites to book appointments which are already booked</w:t>
      </w:r>
      <w:r w:rsidR="001D2F9E" w:rsidRPr="00271888">
        <w:rPr>
          <w:b/>
          <w:bCs/>
        </w:rPr>
        <w:t>. Please ignore these</w:t>
      </w:r>
    </w:p>
    <w:p w14:paraId="5BE0609B" w14:textId="64A8F90F" w:rsidR="0081418A" w:rsidRDefault="0081418A" w:rsidP="00A93AE3">
      <w:r w:rsidRPr="01AB7DC3">
        <w:t xml:space="preserve">Once all relevant reviews are done &amp; test results are available, we’ll complete a review of your medications.  </w:t>
      </w:r>
      <w:r w:rsidR="0046207D">
        <w:t>This may be done remotely, or w</w:t>
      </w:r>
      <w:r w:rsidRPr="01AB7DC3">
        <w:t>e may offer you an appointment to discuss your medications to help us complete this review</w:t>
      </w:r>
      <w:r w:rsidR="00A93AE3">
        <w:t>.</w:t>
      </w:r>
    </w:p>
    <w:p w14:paraId="3CFB5C5B" w14:textId="77777777" w:rsidR="00A93AE3" w:rsidRPr="00A93AE3" w:rsidRDefault="00A93AE3" w:rsidP="00A93AE3"/>
    <w:p w14:paraId="49E70887" w14:textId="77777777" w:rsidR="0081418A" w:rsidRDefault="0081418A" w:rsidP="0081418A">
      <w:pPr>
        <w:rPr>
          <w:b/>
          <w:bCs/>
        </w:rPr>
      </w:pPr>
      <w:r w:rsidRPr="00A93AE3">
        <w:rPr>
          <w:b/>
          <w:bCs/>
          <w:u w:val="single"/>
        </w:rPr>
        <w:t>Frequently Asked Questions</w:t>
      </w:r>
      <w:r w:rsidRPr="0C5200AD">
        <w:rPr>
          <w:b/>
          <w:bCs/>
        </w:rPr>
        <w:t>:</w:t>
      </w:r>
    </w:p>
    <w:p w14:paraId="3F3F044D" w14:textId="77777777" w:rsidR="0081418A" w:rsidRPr="00A93AE3" w:rsidRDefault="0081418A" w:rsidP="00A93AE3">
      <w:pPr>
        <w:rPr>
          <w:b/>
          <w:bCs/>
          <w:i/>
          <w:iCs/>
        </w:rPr>
      </w:pPr>
      <w:r w:rsidRPr="00A93AE3">
        <w:rPr>
          <w:b/>
          <w:bCs/>
          <w:i/>
          <w:iCs/>
        </w:rPr>
        <w:t>What if I don’t have a mobile number?</w:t>
      </w:r>
    </w:p>
    <w:p w14:paraId="6F94CEF8" w14:textId="77777777" w:rsidR="0081418A" w:rsidRDefault="0081418A" w:rsidP="00A93AE3">
      <w:pPr>
        <w:pStyle w:val="ListParagraph"/>
        <w:numPr>
          <w:ilvl w:val="0"/>
          <w:numId w:val="2"/>
        </w:numPr>
      </w:pPr>
      <w:r w:rsidRPr="0C5200AD">
        <w:t>We will aim to contact you by text or by email if you have provided us with your mobile phone number and/or email address</w:t>
      </w:r>
    </w:p>
    <w:p w14:paraId="67F2FABC" w14:textId="514EED2F" w:rsidR="0081418A" w:rsidRDefault="0081418A" w:rsidP="00A93AE3">
      <w:pPr>
        <w:pStyle w:val="ListParagraph"/>
        <w:numPr>
          <w:ilvl w:val="0"/>
          <w:numId w:val="2"/>
        </w:numPr>
      </w:pPr>
      <w:r w:rsidRPr="0C5200AD">
        <w:t xml:space="preserve">If we don’t have either of these contact details on your record, we may send you a letter or call you on a landline number, if you’ve provided </w:t>
      </w:r>
      <w:r w:rsidR="00A93AE3">
        <w:t>one</w:t>
      </w:r>
    </w:p>
    <w:p w14:paraId="6F89E9F7" w14:textId="77777777" w:rsidR="0081418A" w:rsidRPr="00A93AE3" w:rsidRDefault="0081418A" w:rsidP="00A93AE3">
      <w:pPr>
        <w:rPr>
          <w:b/>
          <w:bCs/>
          <w:i/>
          <w:iCs/>
        </w:rPr>
      </w:pPr>
      <w:r w:rsidRPr="00A93AE3">
        <w:rPr>
          <w:b/>
          <w:bCs/>
          <w:i/>
          <w:iCs/>
        </w:rPr>
        <w:t>I’ve been sent a link, but I can’t use it</w:t>
      </w:r>
    </w:p>
    <w:p w14:paraId="18E1A99C" w14:textId="7B6F6FCF" w:rsidR="0081418A" w:rsidRDefault="0081418A" w:rsidP="00A93AE3">
      <w:pPr>
        <w:pStyle w:val="ListParagraph"/>
        <w:numPr>
          <w:ilvl w:val="0"/>
          <w:numId w:val="2"/>
        </w:numPr>
      </w:pPr>
      <w:r w:rsidRPr="0C5200AD">
        <w:t xml:space="preserve">If you can’t access the internet, let us know and we’ll stop sending you links.  Instead, we’ll send you a message or a letter </w:t>
      </w:r>
    </w:p>
    <w:p w14:paraId="504785C4" w14:textId="77777777" w:rsidR="00C6235E" w:rsidRDefault="00C6235E" w:rsidP="00A93AE3">
      <w:pPr>
        <w:pStyle w:val="ListParagraph"/>
        <w:numPr>
          <w:ilvl w:val="0"/>
          <w:numId w:val="2"/>
        </w:numPr>
      </w:pPr>
      <w:r w:rsidRPr="0C5200AD">
        <w:t>To access a link from a text message or email, you’ll need to enter your date of birth</w:t>
      </w:r>
    </w:p>
    <w:p w14:paraId="03D239F2" w14:textId="33059CA8" w:rsidR="00C6235E" w:rsidRDefault="00C6235E" w:rsidP="00A93AE3">
      <w:pPr>
        <w:pStyle w:val="ListParagraph"/>
        <w:numPr>
          <w:ilvl w:val="0"/>
          <w:numId w:val="2"/>
        </w:numPr>
      </w:pPr>
      <w:r w:rsidRPr="0C5200AD">
        <w:t xml:space="preserve">Links last for </w:t>
      </w:r>
      <w:r>
        <w:t xml:space="preserve">7 </w:t>
      </w:r>
      <w:r w:rsidRPr="0C5200AD">
        <w:t>days.  If you would like us to resend the link, please contact us</w:t>
      </w:r>
    </w:p>
    <w:p w14:paraId="7DCC4C13" w14:textId="77777777" w:rsidR="00C6235E" w:rsidRDefault="00C6235E" w:rsidP="00A93AE3">
      <w:pPr>
        <w:pStyle w:val="ListParagraph"/>
        <w:numPr>
          <w:ilvl w:val="0"/>
          <w:numId w:val="2"/>
        </w:numPr>
      </w:pPr>
      <w:r w:rsidRPr="0C5200AD">
        <w:t>You may also need to enter an access code included in the message</w:t>
      </w:r>
    </w:p>
    <w:p w14:paraId="1EBE4E94" w14:textId="0D4E8E4A" w:rsidR="0081418A" w:rsidRPr="00A93AE3" w:rsidRDefault="00C6235E" w:rsidP="00A93AE3">
      <w:pPr>
        <w:pStyle w:val="ListParagraph"/>
        <w:numPr>
          <w:ilvl w:val="0"/>
          <w:numId w:val="2"/>
        </w:numPr>
        <w:rPr>
          <w:b/>
          <w:bCs/>
        </w:rPr>
      </w:pPr>
      <w:r w:rsidRPr="00A93AE3">
        <w:rPr>
          <w:b/>
          <w:bCs/>
        </w:rPr>
        <w:t>Please be aware that shared mobile numbers will receive all messages, so the invite may be for someone else who has the same mobile number on their record</w:t>
      </w:r>
      <w:r w:rsidR="000114D5" w:rsidRPr="00A93AE3">
        <w:rPr>
          <w:b/>
          <w:bCs/>
        </w:rPr>
        <w:t xml:space="preserve">. </w:t>
      </w:r>
      <w:r w:rsidRPr="00A93AE3">
        <w:rPr>
          <w:b/>
          <w:bCs/>
        </w:rPr>
        <w:t xml:space="preserve">It’s </w:t>
      </w:r>
      <w:r w:rsidR="000114D5" w:rsidRPr="00A93AE3">
        <w:rPr>
          <w:b/>
          <w:bCs/>
        </w:rPr>
        <w:t>import</w:t>
      </w:r>
      <w:r w:rsidR="00A93AE3">
        <w:rPr>
          <w:b/>
          <w:bCs/>
        </w:rPr>
        <w:t>a</w:t>
      </w:r>
      <w:r w:rsidR="000114D5" w:rsidRPr="00A93AE3">
        <w:rPr>
          <w:b/>
          <w:bCs/>
        </w:rPr>
        <w:t xml:space="preserve">nt </w:t>
      </w:r>
      <w:r w:rsidRPr="00A93AE3">
        <w:rPr>
          <w:b/>
          <w:bCs/>
        </w:rPr>
        <w:t>you let us know of any changes to your contact details</w:t>
      </w:r>
    </w:p>
    <w:p w14:paraId="05D95584" w14:textId="77777777" w:rsidR="0081418A" w:rsidRPr="00A93AE3" w:rsidRDefault="0081418A" w:rsidP="00A93AE3">
      <w:pPr>
        <w:rPr>
          <w:b/>
          <w:bCs/>
          <w:i/>
          <w:iCs/>
        </w:rPr>
      </w:pPr>
      <w:r w:rsidRPr="00A93AE3">
        <w:rPr>
          <w:b/>
          <w:bCs/>
          <w:i/>
          <w:iCs/>
        </w:rPr>
        <w:t>I’ve been sent a questionnaire, but I can’t fill it in / I don’t have the equipment (BP monitor / scales etc)</w:t>
      </w:r>
    </w:p>
    <w:p w14:paraId="7DB262F2" w14:textId="77777777" w:rsidR="0081418A" w:rsidRDefault="0081418A" w:rsidP="00A93AE3">
      <w:pPr>
        <w:pStyle w:val="ListParagraph"/>
        <w:numPr>
          <w:ilvl w:val="0"/>
          <w:numId w:val="2"/>
        </w:numPr>
      </w:pPr>
      <w:r w:rsidRPr="01AB7DC3">
        <w:t>Please complete as much as you are able</w:t>
      </w:r>
    </w:p>
    <w:p w14:paraId="3F8ACE62" w14:textId="77777777" w:rsidR="0081418A" w:rsidRDefault="0081418A" w:rsidP="00A93AE3">
      <w:pPr>
        <w:pStyle w:val="ListParagraph"/>
        <w:numPr>
          <w:ilvl w:val="0"/>
          <w:numId w:val="2"/>
        </w:numPr>
      </w:pPr>
      <w:r w:rsidRPr="0C5200AD">
        <w:t xml:space="preserve">If you don’t have a blood pressure monitor at home, you can attend a Pharmacy, come to the practice to use the Pod </w:t>
      </w:r>
      <w:r>
        <w:t>in reception</w:t>
      </w:r>
      <w:r w:rsidRPr="0C5200AD">
        <w:t xml:space="preserve"> or contact us </w:t>
      </w:r>
      <w:r>
        <w:t>to borrow one of our machines</w:t>
      </w:r>
    </w:p>
    <w:p w14:paraId="4B1C51CE" w14:textId="77777777" w:rsidR="0081418A" w:rsidRDefault="0081418A" w:rsidP="00A93AE3">
      <w:pPr>
        <w:pStyle w:val="ListParagraph"/>
        <w:spacing w:after="0"/>
        <w:ind w:left="0"/>
      </w:pPr>
    </w:p>
    <w:p w14:paraId="187B1B43" w14:textId="77777777" w:rsidR="0081418A" w:rsidRPr="00A93AE3" w:rsidRDefault="0081418A" w:rsidP="00A93AE3">
      <w:pPr>
        <w:rPr>
          <w:b/>
          <w:bCs/>
          <w:i/>
          <w:iCs/>
        </w:rPr>
      </w:pPr>
      <w:r w:rsidRPr="00A93AE3">
        <w:rPr>
          <w:b/>
          <w:bCs/>
          <w:i/>
          <w:iCs/>
        </w:rPr>
        <w:t xml:space="preserve">I’ve been sent an appointment booking link, but I can’t see any available </w:t>
      </w:r>
      <w:proofErr w:type="gramStart"/>
      <w:r w:rsidRPr="00A93AE3">
        <w:rPr>
          <w:b/>
          <w:bCs/>
          <w:i/>
          <w:iCs/>
        </w:rPr>
        <w:t>appointments?</w:t>
      </w:r>
      <w:proofErr w:type="gramEnd"/>
    </w:p>
    <w:p w14:paraId="45D1A17F" w14:textId="77777777" w:rsidR="0081418A" w:rsidRDefault="0081418A" w:rsidP="00A93AE3">
      <w:pPr>
        <w:pStyle w:val="ListParagraph"/>
        <w:numPr>
          <w:ilvl w:val="0"/>
          <w:numId w:val="2"/>
        </w:numPr>
      </w:pPr>
      <w:r w:rsidRPr="0C5200AD">
        <w:t>The date range usually displays in 2-week blocks.  Use the drop-down option to select a different date range</w:t>
      </w:r>
    </w:p>
    <w:p w14:paraId="162D5BE8" w14:textId="77777777" w:rsidR="0081418A" w:rsidRDefault="0081418A" w:rsidP="00A93AE3">
      <w:pPr>
        <w:pStyle w:val="ListParagraph"/>
        <w:numPr>
          <w:ilvl w:val="0"/>
          <w:numId w:val="2"/>
        </w:numPr>
      </w:pPr>
      <w:r w:rsidRPr="0C5200AD">
        <w:t>If no appointments are showing under any date ranges, it may be that clinics are currently full.  Please try again later/tomorrow/in a few days when more appointments may have been opened up</w:t>
      </w:r>
    </w:p>
    <w:p w14:paraId="652B93CB" w14:textId="77777777" w:rsidR="0081418A" w:rsidRDefault="0081418A" w:rsidP="00A93AE3">
      <w:pPr>
        <w:pStyle w:val="ListParagraph"/>
        <w:spacing w:after="0"/>
        <w:ind w:left="0"/>
      </w:pPr>
    </w:p>
    <w:p w14:paraId="26A7C34A" w14:textId="77777777" w:rsidR="0081418A" w:rsidRDefault="0081418A" w:rsidP="0081418A">
      <w:r>
        <w:t>Thank you for your patience during this transitional period.</w:t>
      </w:r>
    </w:p>
    <w:p w14:paraId="0CFBA855" w14:textId="77777777" w:rsidR="0081418A" w:rsidRPr="00A93AE3" w:rsidRDefault="0081418A" w:rsidP="0081418A">
      <w:pPr>
        <w:rPr>
          <w:rFonts w:ascii="Arial Black" w:hAnsi="Arial Black"/>
          <w:b/>
          <w:bCs/>
        </w:rPr>
      </w:pPr>
      <w:r w:rsidRPr="00A93AE3">
        <w:rPr>
          <w:rFonts w:ascii="Arial Black" w:hAnsi="Arial Black"/>
          <w:b/>
          <w:bCs/>
        </w:rPr>
        <w:t>The Quarter Jack Surgery</w:t>
      </w:r>
    </w:p>
    <w:p w14:paraId="47635F8A" w14:textId="77777777" w:rsidR="0081418A" w:rsidRDefault="0081418A"/>
    <w:sectPr w:rsidR="0081418A" w:rsidSect="00A93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33C"/>
    <w:multiLevelType w:val="hybridMultilevel"/>
    <w:tmpl w:val="D7662592"/>
    <w:lvl w:ilvl="0" w:tplc="937C7CAC">
      <w:start w:val="1"/>
      <w:numFmt w:val="bullet"/>
      <w:lvlText w:val="-"/>
      <w:lvlJc w:val="left"/>
      <w:pPr>
        <w:ind w:left="720" w:hanging="360"/>
      </w:pPr>
      <w:rPr>
        <w:rFonts w:ascii="Aptos" w:hAnsi="Aptos" w:hint="default"/>
      </w:rPr>
    </w:lvl>
    <w:lvl w:ilvl="1" w:tplc="6BA2BB1A">
      <w:start w:val="1"/>
      <w:numFmt w:val="bullet"/>
      <w:lvlText w:val="o"/>
      <w:lvlJc w:val="left"/>
      <w:pPr>
        <w:ind w:left="1440" w:hanging="360"/>
      </w:pPr>
      <w:rPr>
        <w:rFonts w:ascii="Courier New" w:hAnsi="Courier New" w:hint="default"/>
      </w:rPr>
    </w:lvl>
    <w:lvl w:ilvl="2" w:tplc="81BED1E4">
      <w:start w:val="1"/>
      <w:numFmt w:val="bullet"/>
      <w:lvlText w:val=""/>
      <w:lvlJc w:val="left"/>
      <w:pPr>
        <w:ind w:left="2160" w:hanging="360"/>
      </w:pPr>
      <w:rPr>
        <w:rFonts w:ascii="Wingdings" w:hAnsi="Wingdings" w:hint="default"/>
      </w:rPr>
    </w:lvl>
    <w:lvl w:ilvl="3" w:tplc="C38444A2">
      <w:start w:val="1"/>
      <w:numFmt w:val="bullet"/>
      <w:lvlText w:val=""/>
      <w:lvlJc w:val="left"/>
      <w:pPr>
        <w:ind w:left="2880" w:hanging="360"/>
      </w:pPr>
      <w:rPr>
        <w:rFonts w:ascii="Symbol" w:hAnsi="Symbol" w:hint="default"/>
      </w:rPr>
    </w:lvl>
    <w:lvl w:ilvl="4" w:tplc="75CA37E0">
      <w:start w:val="1"/>
      <w:numFmt w:val="bullet"/>
      <w:lvlText w:val="o"/>
      <w:lvlJc w:val="left"/>
      <w:pPr>
        <w:ind w:left="3600" w:hanging="360"/>
      </w:pPr>
      <w:rPr>
        <w:rFonts w:ascii="Courier New" w:hAnsi="Courier New" w:hint="default"/>
      </w:rPr>
    </w:lvl>
    <w:lvl w:ilvl="5" w:tplc="11A68B8C">
      <w:start w:val="1"/>
      <w:numFmt w:val="bullet"/>
      <w:lvlText w:val=""/>
      <w:lvlJc w:val="left"/>
      <w:pPr>
        <w:ind w:left="4320" w:hanging="360"/>
      </w:pPr>
      <w:rPr>
        <w:rFonts w:ascii="Wingdings" w:hAnsi="Wingdings" w:hint="default"/>
      </w:rPr>
    </w:lvl>
    <w:lvl w:ilvl="6" w:tplc="FCEEFF82">
      <w:start w:val="1"/>
      <w:numFmt w:val="bullet"/>
      <w:lvlText w:val=""/>
      <w:lvlJc w:val="left"/>
      <w:pPr>
        <w:ind w:left="5040" w:hanging="360"/>
      </w:pPr>
      <w:rPr>
        <w:rFonts w:ascii="Symbol" w:hAnsi="Symbol" w:hint="default"/>
      </w:rPr>
    </w:lvl>
    <w:lvl w:ilvl="7" w:tplc="DE84E7DC">
      <w:start w:val="1"/>
      <w:numFmt w:val="bullet"/>
      <w:lvlText w:val="o"/>
      <w:lvlJc w:val="left"/>
      <w:pPr>
        <w:ind w:left="5760" w:hanging="360"/>
      </w:pPr>
      <w:rPr>
        <w:rFonts w:ascii="Courier New" w:hAnsi="Courier New" w:hint="default"/>
      </w:rPr>
    </w:lvl>
    <w:lvl w:ilvl="8" w:tplc="73C0F564">
      <w:start w:val="1"/>
      <w:numFmt w:val="bullet"/>
      <w:lvlText w:val=""/>
      <w:lvlJc w:val="left"/>
      <w:pPr>
        <w:ind w:left="6480" w:hanging="360"/>
      </w:pPr>
      <w:rPr>
        <w:rFonts w:ascii="Wingdings" w:hAnsi="Wingdings" w:hint="default"/>
      </w:rPr>
    </w:lvl>
  </w:abstractNum>
  <w:abstractNum w:abstractNumId="1" w15:restartNumberingAfterBreak="0">
    <w:nsid w:val="09A5862A"/>
    <w:multiLevelType w:val="hybridMultilevel"/>
    <w:tmpl w:val="95FA19EE"/>
    <w:lvl w:ilvl="0" w:tplc="3560244E">
      <w:start w:val="1"/>
      <w:numFmt w:val="bullet"/>
      <w:lvlText w:val="-"/>
      <w:lvlJc w:val="left"/>
      <w:pPr>
        <w:ind w:left="720" w:hanging="360"/>
      </w:pPr>
      <w:rPr>
        <w:rFonts w:ascii="Aptos" w:hAnsi="Aptos" w:hint="default"/>
      </w:rPr>
    </w:lvl>
    <w:lvl w:ilvl="1" w:tplc="2B3ADE12">
      <w:start w:val="1"/>
      <w:numFmt w:val="bullet"/>
      <w:lvlText w:val="o"/>
      <w:lvlJc w:val="left"/>
      <w:pPr>
        <w:ind w:left="1440" w:hanging="360"/>
      </w:pPr>
      <w:rPr>
        <w:rFonts w:ascii="Courier New" w:hAnsi="Courier New" w:hint="default"/>
      </w:rPr>
    </w:lvl>
    <w:lvl w:ilvl="2" w:tplc="E86027A0">
      <w:start w:val="1"/>
      <w:numFmt w:val="bullet"/>
      <w:lvlText w:val=""/>
      <w:lvlJc w:val="left"/>
      <w:pPr>
        <w:ind w:left="2160" w:hanging="360"/>
      </w:pPr>
      <w:rPr>
        <w:rFonts w:ascii="Wingdings" w:hAnsi="Wingdings" w:hint="default"/>
      </w:rPr>
    </w:lvl>
    <w:lvl w:ilvl="3" w:tplc="776011AC">
      <w:start w:val="1"/>
      <w:numFmt w:val="bullet"/>
      <w:lvlText w:val=""/>
      <w:lvlJc w:val="left"/>
      <w:pPr>
        <w:ind w:left="2880" w:hanging="360"/>
      </w:pPr>
      <w:rPr>
        <w:rFonts w:ascii="Symbol" w:hAnsi="Symbol" w:hint="default"/>
      </w:rPr>
    </w:lvl>
    <w:lvl w:ilvl="4" w:tplc="73865606">
      <w:start w:val="1"/>
      <w:numFmt w:val="bullet"/>
      <w:lvlText w:val="o"/>
      <w:lvlJc w:val="left"/>
      <w:pPr>
        <w:ind w:left="3600" w:hanging="360"/>
      </w:pPr>
      <w:rPr>
        <w:rFonts w:ascii="Courier New" w:hAnsi="Courier New" w:hint="default"/>
      </w:rPr>
    </w:lvl>
    <w:lvl w:ilvl="5" w:tplc="8140FA4A">
      <w:start w:val="1"/>
      <w:numFmt w:val="bullet"/>
      <w:lvlText w:val=""/>
      <w:lvlJc w:val="left"/>
      <w:pPr>
        <w:ind w:left="4320" w:hanging="360"/>
      </w:pPr>
      <w:rPr>
        <w:rFonts w:ascii="Wingdings" w:hAnsi="Wingdings" w:hint="default"/>
      </w:rPr>
    </w:lvl>
    <w:lvl w:ilvl="6" w:tplc="95E28FA6">
      <w:start w:val="1"/>
      <w:numFmt w:val="bullet"/>
      <w:lvlText w:val=""/>
      <w:lvlJc w:val="left"/>
      <w:pPr>
        <w:ind w:left="5040" w:hanging="360"/>
      </w:pPr>
      <w:rPr>
        <w:rFonts w:ascii="Symbol" w:hAnsi="Symbol" w:hint="default"/>
      </w:rPr>
    </w:lvl>
    <w:lvl w:ilvl="7" w:tplc="75407B8A">
      <w:start w:val="1"/>
      <w:numFmt w:val="bullet"/>
      <w:lvlText w:val="o"/>
      <w:lvlJc w:val="left"/>
      <w:pPr>
        <w:ind w:left="5760" w:hanging="360"/>
      </w:pPr>
      <w:rPr>
        <w:rFonts w:ascii="Courier New" w:hAnsi="Courier New" w:hint="default"/>
      </w:rPr>
    </w:lvl>
    <w:lvl w:ilvl="8" w:tplc="D30E4474">
      <w:start w:val="1"/>
      <w:numFmt w:val="bullet"/>
      <w:lvlText w:val=""/>
      <w:lvlJc w:val="left"/>
      <w:pPr>
        <w:ind w:left="6480" w:hanging="360"/>
      </w:pPr>
      <w:rPr>
        <w:rFonts w:ascii="Wingdings" w:hAnsi="Wingdings" w:hint="default"/>
      </w:rPr>
    </w:lvl>
  </w:abstractNum>
  <w:abstractNum w:abstractNumId="2" w15:restartNumberingAfterBreak="0">
    <w:nsid w:val="44FEECDA"/>
    <w:multiLevelType w:val="hybridMultilevel"/>
    <w:tmpl w:val="40D6CDBE"/>
    <w:lvl w:ilvl="0" w:tplc="AFF832A0">
      <w:start w:val="1"/>
      <w:numFmt w:val="bullet"/>
      <w:lvlText w:val="-"/>
      <w:lvlJc w:val="left"/>
      <w:pPr>
        <w:ind w:left="720" w:hanging="360"/>
      </w:pPr>
      <w:rPr>
        <w:rFonts w:ascii="Aptos" w:hAnsi="Aptos" w:hint="default"/>
      </w:rPr>
    </w:lvl>
    <w:lvl w:ilvl="1" w:tplc="A3708AEE">
      <w:start w:val="1"/>
      <w:numFmt w:val="bullet"/>
      <w:lvlText w:val="o"/>
      <w:lvlJc w:val="left"/>
      <w:pPr>
        <w:ind w:left="1440" w:hanging="360"/>
      </w:pPr>
      <w:rPr>
        <w:rFonts w:ascii="Courier New" w:hAnsi="Courier New" w:hint="default"/>
      </w:rPr>
    </w:lvl>
    <w:lvl w:ilvl="2" w:tplc="7732563A">
      <w:start w:val="1"/>
      <w:numFmt w:val="bullet"/>
      <w:lvlText w:val=""/>
      <w:lvlJc w:val="left"/>
      <w:pPr>
        <w:ind w:left="2160" w:hanging="360"/>
      </w:pPr>
      <w:rPr>
        <w:rFonts w:ascii="Wingdings" w:hAnsi="Wingdings" w:hint="default"/>
      </w:rPr>
    </w:lvl>
    <w:lvl w:ilvl="3" w:tplc="6196560A">
      <w:start w:val="1"/>
      <w:numFmt w:val="bullet"/>
      <w:lvlText w:val=""/>
      <w:lvlJc w:val="left"/>
      <w:pPr>
        <w:ind w:left="2880" w:hanging="360"/>
      </w:pPr>
      <w:rPr>
        <w:rFonts w:ascii="Symbol" w:hAnsi="Symbol" w:hint="default"/>
      </w:rPr>
    </w:lvl>
    <w:lvl w:ilvl="4" w:tplc="2E8AAA3C">
      <w:start w:val="1"/>
      <w:numFmt w:val="bullet"/>
      <w:lvlText w:val="o"/>
      <w:lvlJc w:val="left"/>
      <w:pPr>
        <w:ind w:left="3600" w:hanging="360"/>
      </w:pPr>
      <w:rPr>
        <w:rFonts w:ascii="Courier New" w:hAnsi="Courier New" w:hint="default"/>
      </w:rPr>
    </w:lvl>
    <w:lvl w:ilvl="5" w:tplc="474ED36E">
      <w:start w:val="1"/>
      <w:numFmt w:val="bullet"/>
      <w:lvlText w:val=""/>
      <w:lvlJc w:val="left"/>
      <w:pPr>
        <w:ind w:left="4320" w:hanging="360"/>
      </w:pPr>
      <w:rPr>
        <w:rFonts w:ascii="Wingdings" w:hAnsi="Wingdings" w:hint="default"/>
      </w:rPr>
    </w:lvl>
    <w:lvl w:ilvl="6" w:tplc="AD982EFA">
      <w:start w:val="1"/>
      <w:numFmt w:val="bullet"/>
      <w:lvlText w:val=""/>
      <w:lvlJc w:val="left"/>
      <w:pPr>
        <w:ind w:left="5040" w:hanging="360"/>
      </w:pPr>
      <w:rPr>
        <w:rFonts w:ascii="Symbol" w:hAnsi="Symbol" w:hint="default"/>
      </w:rPr>
    </w:lvl>
    <w:lvl w:ilvl="7" w:tplc="741E096C">
      <w:start w:val="1"/>
      <w:numFmt w:val="bullet"/>
      <w:lvlText w:val="o"/>
      <w:lvlJc w:val="left"/>
      <w:pPr>
        <w:ind w:left="5760" w:hanging="360"/>
      </w:pPr>
      <w:rPr>
        <w:rFonts w:ascii="Courier New" w:hAnsi="Courier New" w:hint="default"/>
      </w:rPr>
    </w:lvl>
    <w:lvl w:ilvl="8" w:tplc="BC325F8C">
      <w:start w:val="1"/>
      <w:numFmt w:val="bullet"/>
      <w:lvlText w:val=""/>
      <w:lvlJc w:val="left"/>
      <w:pPr>
        <w:ind w:left="6480" w:hanging="360"/>
      </w:pPr>
      <w:rPr>
        <w:rFonts w:ascii="Wingdings" w:hAnsi="Wingdings" w:hint="default"/>
      </w:rPr>
    </w:lvl>
  </w:abstractNum>
  <w:abstractNum w:abstractNumId="3" w15:restartNumberingAfterBreak="0">
    <w:nsid w:val="46ECB247"/>
    <w:multiLevelType w:val="hybridMultilevel"/>
    <w:tmpl w:val="73A4D6E2"/>
    <w:lvl w:ilvl="0" w:tplc="5A443632">
      <w:start w:val="1"/>
      <w:numFmt w:val="bullet"/>
      <w:lvlText w:val="-"/>
      <w:lvlJc w:val="left"/>
      <w:pPr>
        <w:ind w:left="720" w:hanging="360"/>
      </w:pPr>
      <w:rPr>
        <w:rFonts w:ascii="Aptos" w:hAnsi="Aptos" w:hint="default"/>
      </w:rPr>
    </w:lvl>
    <w:lvl w:ilvl="1" w:tplc="8D243B48">
      <w:start w:val="1"/>
      <w:numFmt w:val="bullet"/>
      <w:lvlText w:val="o"/>
      <w:lvlJc w:val="left"/>
      <w:pPr>
        <w:ind w:left="1440" w:hanging="360"/>
      </w:pPr>
      <w:rPr>
        <w:rFonts w:ascii="Courier New" w:hAnsi="Courier New" w:hint="default"/>
      </w:rPr>
    </w:lvl>
    <w:lvl w:ilvl="2" w:tplc="C12C2938">
      <w:start w:val="1"/>
      <w:numFmt w:val="bullet"/>
      <w:lvlText w:val=""/>
      <w:lvlJc w:val="left"/>
      <w:pPr>
        <w:ind w:left="2160" w:hanging="360"/>
      </w:pPr>
      <w:rPr>
        <w:rFonts w:ascii="Wingdings" w:hAnsi="Wingdings" w:hint="default"/>
      </w:rPr>
    </w:lvl>
    <w:lvl w:ilvl="3" w:tplc="BB38E3C4">
      <w:start w:val="1"/>
      <w:numFmt w:val="bullet"/>
      <w:lvlText w:val=""/>
      <w:lvlJc w:val="left"/>
      <w:pPr>
        <w:ind w:left="2880" w:hanging="360"/>
      </w:pPr>
      <w:rPr>
        <w:rFonts w:ascii="Symbol" w:hAnsi="Symbol" w:hint="default"/>
      </w:rPr>
    </w:lvl>
    <w:lvl w:ilvl="4" w:tplc="75162B48">
      <w:start w:val="1"/>
      <w:numFmt w:val="bullet"/>
      <w:lvlText w:val="o"/>
      <w:lvlJc w:val="left"/>
      <w:pPr>
        <w:ind w:left="3600" w:hanging="360"/>
      </w:pPr>
      <w:rPr>
        <w:rFonts w:ascii="Courier New" w:hAnsi="Courier New" w:hint="default"/>
      </w:rPr>
    </w:lvl>
    <w:lvl w:ilvl="5" w:tplc="DB7CDF7A">
      <w:start w:val="1"/>
      <w:numFmt w:val="bullet"/>
      <w:lvlText w:val=""/>
      <w:lvlJc w:val="left"/>
      <w:pPr>
        <w:ind w:left="4320" w:hanging="360"/>
      </w:pPr>
      <w:rPr>
        <w:rFonts w:ascii="Wingdings" w:hAnsi="Wingdings" w:hint="default"/>
      </w:rPr>
    </w:lvl>
    <w:lvl w:ilvl="6" w:tplc="F79A9462">
      <w:start w:val="1"/>
      <w:numFmt w:val="bullet"/>
      <w:lvlText w:val=""/>
      <w:lvlJc w:val="left"/>
      <w:pPr>
        <w:ind w:left="5040" w:hanging="360"/>
      </w:pPr>
      <w:rPr>
        <w:rFonts w:ascii="Symbol" w:hAnsi="Symbol" w:hint="default"/>
      </w:rPr>
    </w:lvl>
    <w:lvl w:ilvl="7" w:tplc="1D5A82CA">
      <w:start w:val="1"/>
      <w:numFmt w:val="bullet"/>
      <w:lvlText w:val="o"/>
      <w:lvlJc w:val="left"/>
      <w:pPr>
        <w:ind w:left="5760" w:hanging="360"/>
      </w:pPr>
      <w:rPr>
        <w:rFonts w:ascii="Courier New" w:hAnsi="Courier New" w:hint="default"/>
      </w:rPr>
    </w:lvl>
    <w:lvl w:ilvl="8" w:tplc="1D98D50E">
      <w:start w:val="1"/>
      <w:numFmt w:val="bullet"/>
      <w:lvlText w:val=""/>
      <w:lvlJc w:val="left"/>
      <w:pPr>
        <w:ind w:left="6480" w:hanging="360"/>
      </w:pPr>
      <w:rPr>
        <w:rFonts w:ascii="Wingdings" w:hAnsi="Wingdings" w:hint="default"/>
      </w:rPr>
    </w:lvl>
  </w:abstractNum>
  <w:abstractNum w:abstractNumId="4" w15:restartNumberingAfterBreak="0">
    <w:nsid w:val="564F4741"/>
    <w:multiLevelType w:val="hybridMultilevel"/>
    <w:tmpl w:val="0450D50A"/>
    <w:lvl w:ilvl="0" w:tplc="9F5C3ECA">
      <w:start w:val="1"/>
      <w:numFmt w:val="bullet"/>
      <w:lvlText w:val="-"/>
      <w:lvlJc w:val="left"/>
      <w:pPr>
        <w:ind w:left="720" w:hanging="360"/>
      </w:pPr>
      <w:rPr>
        <w:rFonts w:ascii="Aptos" w:hAnsi="Aptos" w:hint="default"/>
      </w:rPr>
    </w:lvl>
    <w:lvl w:ilvl="1" w:tplc="4A74B6D4">
      <w:start w:val="1"/>
      <w:numFmt w:val="bullet"/>
      <w:lvlText w:val="o"/>
      <w:lvlJc w:val="left"/>
      <w:pPr>
        <w:ind w:left="1440" w:hanging="360"/>
      </w:pPr>
      <w:rPr>
        <w:rFonts w:ascii="Courier New" w:hAnsi="Courier New" w:hint="default"/>
      </w:rPr>
    </w:lvl>
    <w:lvl w:ilvl="2" w:tplc="9238F49A">
      <w:start w:val="1"/>
      <w:numFmt w:val="bullet"/>
      <w:lvlText w:val=""/>
      <w:lvlJc w:val="left"/>
      <w:pPr>
        <w:ind w:left="2160" w:hanging="360"/>
      </w:pPr>
      <w:rPr>
        <w:rFonts w:ascii="Wingdings" w:hAnsi="Wingdings" w:hint="default"/>
      </w:rPr>
    </w:lvl>
    <w:lvl w:ilvl="3" w:tplc="3D28B3A6">
      <w:start w:val="1"/>
      <w:numFmt w:val="bullet"/>
      <w:lvlText w:val=""/>
      <w:lvlJc w:val="left"/>
      <w:pPr>
        <w:ind w:left="2880" w:hanging="360"/>
      </w:pPr>
      <w:rPr>
        <w:rFonts w:ascii="Symbol" w:hAnsi="Symbol" w:hint="default"/>
      </w:rPr>
    </w:lvl>
    <w:lvl w:ilvl="4" w:tplc="6086490C">
      <w:start w:val="1"/>
      <w:numFmt w:val="bullet"/>
      <w:lvlText w:val="o"/>
      <w:lvlJc w:val="left"/>
      <w:pPr>
        <w:ind w:left="3600" w:hanging="360"/>
      </w:pPr>
      <w:rPr>
        <w:rFonts w:ascii="Courier New" w:hAnsi="Courier New" w:hint="default"/>
      </w:rPr>
    </w:lvl>
    <w:lvl w:ilvl="5" w:tplc="D6900170">
      <w:start w:val="1"/>
      <w:numFmt w:val="bullet"/>
      <w:lvlText w:val=""/>
      <w:lvlJc w:val="left"/>
      <w:pPr>
        <w:ind w:left="4320" w:hanging="360"/>
      </w:pPr>
      <w:rPr>
        <w:rFonts w:ascii="Wingdings" w:hAnsi="Wingdings" w:hint="default"/>
      </w:rPr>
    </w:lvl>
    <w:lvl w:ilvl="6" w:tplc="609A7F4E">
      <w:start w:val="1"/>
      <w:numFmt w:val="bullet"/>
      <w:lvlText w:val=""/>
      <w:lvlJc w:val="left"/>
      <w:pPr>
        <w:ind w:left="5040" w:hanging="360"/>
      </w:pPr>
      <w:rPr>
        <w:rFonts w:ascii="Symbol" w:hAnsi="Symbol" w:hint="default"/>
      </w:rPr>
    </w:lvl>
    <w:lvl w:ilvl="7" w:tplc="54C0E3B4">
      <w:start w:val="1"/>
      <w:numFmt w:val="bullet"/>
      <w:lvlText w:val="o"/>
      <w:lvlJc w:val="left"/>
      <w:pPr>
        <w:ind w:left="5760" w:hanging="360"/>
      </w:pPr>
      <w:rPr>
        <w:rFonts w:ascii="Courier New" w:hAnsi="Courier New" w:hint="default"/>
      </w:rPr>
    </w:lvl>
    <w:lvl w:ilvl="8" w:tplc="0CDCC2B4">
      <w:start w:val="1"/>
      <w:numFmt w:val="bullet"/>
      <w:lvlText w:val=""/>
      <w:lvlJc w:val="left"/>
      <w:pPr>
        <w:ind w:left="6480" w:hanging="360"/>
      </w:pPr>
      <w:rPr>
        <w:rFonts w:ascii="Wingdings" w:hAnsi="Wingdings" w:hint="default"/>
      </w:rPr>
    </w:lvl>
  </w:abstractNum>
  <w:abstractNum w:abstractNumId="5" w15:restartNumberingAfterBreak="0">
    <w:nsid w:val="59A9035C"/>
    <w:multiLevelType w:val="hybridMultilevel"/>
    <w:tmpl w:val="D39EDF64"/>
    <w:lvl w:ilvl="0" w:tplc="1B7478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0B849"/>
    <w:multiLevelType w:val="hybridMultilevel"/>
    <w:tmpl w:val="C0064C70"/>
    <w:lvl w:ilvl="0" w:tplc="C8B44FA4">
      <w:start w:val="1"/>
      <w:numFmt w:val="bullet"/>
      <w:lvlText w:val="-"/>
      <w:lvlJc w:val="left"/>
      <w:pPr>
        <w:ind w:left="720" w:hanging="360"/>
      </w:pPr>
      <w:rPr>
        <w:rFonts w:ascii="Aptos" w:hAnsi="Aptos" w:hint="default"/>
      </w:rPr>
    </w:lvl>
    <w:lvl w:ilvl="1" w:tplc="B51A46EC">
      <w:start w:val="1"/>
      <w:numFmt w:val="bullet"/>
      <w:lvlText w:val="o"/>
      <w:lvlJc w:val="left"/>
      <w:pPr>
        <w:ind w:left="1440" w:hanging="360"/>
      </w:pPr>
      <w:rPr>
        <w:rFonts w:ascii="Courier New" w:hAnsi="Courier New" w:hint="default"/>
      </w:rPr>
    </w:lvl>
    <w:lvl w:ilvl="2" w:tplc="1B4809CE">
      <w:start w:val="1"/>
      <w:numFmt w:val="bullet"/>
      <w:lvlText w:val=""/>
      <w:lvlJc w:val="left"/>
      <w:pPr>
        <w:ind w:left="2160" w:hanging="360"/>
      </w:pPr>
      <w:rPr>
        <w:rFonts w:ascii="Wingdings" w:hAnsi="Wingdings" w:hint="default"/>
      </w:rPr>
    </w:lvl>
    <w:lvl w:ilvl="3" w:tplc="91DC4432">
      <w:start w:val="1"/>
      <w:numFmt w:val="bullet"/>
      <w:lvlText w:val=""/>
      <w:lvlJc w:val="left"/>
      <w:pPr>
        <w:ind w:left="2880" w:hanging="360"/>
      </w:pPr>
      <w:rPr>
        <w:rFonts w:ascii="Symbol" w:hAnsi="Symbol" w:hint="default"/>
      </w:rPr>
    </w:lvl>
    <w:lvl w:ilvl="4" w:tplc="81006624">
      <w:start w:val="1"/>
      <w:numFmt w:val="bullet"/>
      <w:lvlText w:val="o"/>
      <w:lvlJc w:val="left"/>
      <w:pPr>
        <w:ind w:left="3600" w:hanging="360"/>
      </w:pPr>
      <w:rPr>
        <w:rFonts w:ascii="Courier New" w:hAnsi="Courier New" w:hint="default"/>
      </w:rPr>
    </w:lvl>
    <w:lvl w:ilvl="5" w:tplc="E2384266">
      <w:start w:val="1"/>
      <w:numFmt w:val="bullet"/>
      <w:lvlText w:val=""/>
      <w:lvlJc w:val="left"/>
      <w:pPr>
        <w:ind w:left="4320" w:hanging="360"/>
      </w:pPr>
      <w:rPr>
        <w:rFonts w:ascii="Wingdings" w:hAnsi="Wingdings" w:hint="default"/>
      </w:rPr>
    </w:lvl>
    <w:lvl w:ilvl="6" w:tplc="D3806190">
      <w:start w:val="1"/>
      <w:numFmt w:val="bullet"/>
      <w:lvlText w:val=""/>
      <w:lvlJc w:val="left"/>
      <w:pPr>
        <w:ind w:left="5040" w:hanging="360"/>
      </w:pPr>
      <w:rPr>
        <w:rFonts w:ascii="Symbol" w:hAnsi="Symbol" w:hint="default"/>
      </w:rPr>
    </w:lvl>
    <w:lvl w:ilvl="7" w:tplc="68C83D6A">
      <w:start w:val="1"/>
      <w:numFmt w:val="bullet"/>
      <w:lvlText w:val="o"/>
      <w:lvlJc w:val="left"/>
      <w:pPr>
        <w:ind w:left="5760" w:hanging="360"/>
      </w:pPr>
      <w:rPr>
        <w:rFonts w:ascii="Courier New" w:hAnsi="Courier New" w:hint="default"/>
      </w:rPr>
    </w:lvl>
    <w:lvl w:ilvl="8" w:tplc="76D41D50">
      <w:start w:val="1"/>
      <w:numFmt w:val="bullet"/>
      <w:lvlText w:val=""/>
      <w:lvlJc w:val="left"/>
      <w:pPr>
        <w:ind w:left="6480" w:hanging="360"/>
      </w:pPr>
      <w:rPr>
        <w:rFonts w:ascii="Wingdings" w:hAnsi="Wingdings" w:hint="default"/>
      </w:rPr>
    </w:lvl>
  </w:abstractNum>
  <w:abstractNum w:abstractNumId="7" w15:restartNumberingAfterBreak="0">
    <w:nsid w:val="7DD75853"/>
    <w:multiLevelType w:val="hybridMultilevel"/>
    <w:tmpl w:val="D0747050"/>
    <w:lvl w:ilvl="0" w:tplc="43AA545C">
      <w:start w:val="1"/>
      <w:numFmt w:val="bullet"/>
      <w:lvlText w:val="-"/>
      <w:lvlJc w:val="left"/>
      <w:pPr>
        <w:ind w:left="720" w:hanging="360"/>
      </w:pPr>
      <w:rPr>
        <w:rFonts w:ascii="Aptos" w:hAnsi="Aptos" w:hint="default"/>
      </w:rPr>
    </w:lvl>
    <w:lvl w:ilvl="1" w:tplc="A0508A24">
      <w:start w:val="1"/>
      <w:numFmt w:val="bullet"/>
      <w:lvlText w:val="o"/>
      <w:lvlJc w:val="left"/>
      <w:pPr>
        <w:ind w:left="1440" w:hanging="360"/>
      </w:pPr>
      <w:rPr>
        <w:rFonts w:ascii="Courier New" w:hAnsi="Courier New" w:hint="default"/>
      </w:rPr>
    </w:lvl>
    <w:lvl w:ilvl="2" w:tplc="FD1A888E">
      <w:start w:val="1"/>
      <w:numFmt w:val="bullet"/>
      <w:lvlText w:val=""/>
      <w:lvlJc w:val="left"/>
      <w:pPr>
        <w:ind w:left="2160" w:hanging="360"/>
      </w:pPr>
      <w:rPr>
        <w:rFonts w:ascii="Wingdings" w:hAnsi="Wingdings" w:hint="default"/>
      </w:rPr>
    </w:lvl>
    <w:lvl w:ilvl="3" w:tplc="3634DB28">
      <w:start w:val="1"/>
      <w:numFmt w:val="bullet"/>
      <w:lvlText w:val=""/>
      <w:lvlJc w:val="left"/>
      <w:pPr>
        <w:ind w:left="2880" w:hanging="360"/>
      </w:pPr>
      <w:rPr>
        <w:rFonts w:ascii="Symbol" w:hAnsi="Symbol" w:hint="default"/>
      </w:rPr>
    </w:lvl>
    <w:lvl w:ilvl="4" w:tplc="1BFCE44A">
      <w:start w:val="1"/>
      <w:numFmt w:val="bullet"/>
      <w:lvlText w:val="o"/>
      <w:lvlJc w:val="left"/>
      <w:pPr>
        <w:ind w:left="3600" w:hanging="360"/>
      </w:pPr>
      <w:rPr>
        <w:rFonts w:ascii="Courier New" w:hAnsi="Courier New" w:hint="default"/>
      </w:rPr>
    </w:lvl>
    <w:lvl w:ilvl="5" w:tplc="91026B00">
      <w:start w:val="1"/>
      <w:numFmt w:val="bullet"/>
      <w:lvlText w:val=""/>
      <w:lvlJc w:val="left"/>
      <w:pPr>
        <w:ind w:left="4320" w:hanging="360"/>
      </w:pPr>
      <w:rPr>
        <w:rFonts w:ascii="Wingdings" w:hAnsi="Wingdings" w:hint="default"/>
      </w:rPr>
    </w:lvl>
    <w:lvl w:ilvl="6" w:tplc="6A3E5008">
      <w:start w:val="1"/>
      <w:numFmt w:val="bullet"/>
      <w:lvlText w:val=""/>
      <w:lvlJc w:val="left"/>
      <w:pPr>
        <w:ind w:left="5040" w:hanging="360"/>
      </w:pPr>
      <w:rPr>
        <w:rFonts w:ascii="Symbol" w:hAnsi="Symbol" w:hint="default"/>
      </w:rPr>
    </w:lvl>
    <w:lvl w:ilvl="7" w:tplc="A7003A98">
      <w:start w:val="1"/>
      <w:numFmt w:val="bullet"/>
      <w:lvlText w:val="o"/>
      <w:lvlJc w:val="left"/>
      <w:pPr>
        <w:ind w:left="5760" w:hanging="360"/>
      </w:pPr>
      <w:rPr>
        <w:rFonts w:ascii="Courier New" w:hAnsi="Courier New" w:hint="default"/>
      </w:rPr>
    </w:lvl>
    <w:lvl w:ilvl="8" w:tplc="5F1E87E4">
      <w:start w:val="1"/>
      <w:numFmt w:val="bullet"/>
      <w:lvlText w:val=""/>
      <w:lvlJc w:val="left"/>
      <w:pPr>
        <w:ind w:left="6480" w:hanging="360"/>
      </w:pPr>
      <w:rPr>
        <w:rFonts w:ascii="Wingdings" w:hAnsi="Wingdings" w:hint="default"/>
      </w:rPr>
    </w:lvl>
  </w:abstractNum>
  <w:num w:numId="1" w16cid:durableId="1076629433">
    <w:abstractNumId w:val="6"/>
  </w:num>
  <w:num w:numId="2" w16cid:durableId="954217528">
    <w:abstractNumId w:val="3"/>
  </w:num>
  <w:num w:numId="3" w16cid:durableId="830632931">
    <w:abstractNumId w:val="4"/>
  </w:num>
  <w:num w:numId="4" w16cid:durableId="282007224">
    <w:abstractNumId w:val="7"/>
  </w:num>
  <w:num w:numId="5" w16cid:durableId="1911111497">
    <w:abstractNumId w:val="2"/>
  </w:num>
  <w:num w:numId="6" w16cid:durableId="1971934250">
    <w:abstractNumId w:val="1"/>
  </w:num>
  <w:num w:numId="7" w16cid:durableId="370889046">
    <w:abstractNumId w:val="0"/>
  </w:num>
  <w:num w:numId="8" w16cid:durableId="206131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8A"/>
    <w:rsid w:val="000114D5"/>
    <w:rsid w:val="001924F6"/>
    <w:rsid w:val="001D0EA5"/>
    <w:rsid w:val="001D2F9E"/>
    <w:rsid w:val="00271888"/>
    <w:rsid w:val="0046207D"/>
    <w:rsid w:val="00575D8B"/>
    <w:rsid w:val="005A2BE9"/>
    <w:rsid w:val="00611745"/>
    <w:rsid w:val="006508A9"/>
    <w:rsid w:val="006F5686"/>
    <w:rsid w:val="007C21C9"/>
    <w:rsid w:val="0081418A"/>
    <w:rsid w:val="00836ADE"/>
    <w:rsid w:val="009659EE"/>
    <w:rsid w:val="00A869F2"/>
    <w:rsid w:val="00A93AE3"/>
    <w:rsid w:val="00AA5E51"/>
    <w:rsid w:val="00AB3127"/>
    <w:rsid w:val="00AC42FA"/>
    <w:rsid w:val="00AF1980"/>
    <w:rsid w:val="00B75DAD"/>
    <w:rsid w:val="00BD2ED7"/>
    <w:rsid w:val="00C6235E"/>
    <w:rsid w:val="00E4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1119"/>
  <w15:chartTrackingRefBased/>
  <w15:docId w15:val="{8B759CFB-8491-4698-AAEA-D68865C7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8A"/>
    <w:pPr>
      <w:spacing w:line="259" w:lineRule="auto"/>
    </w:pPr>
    <w:rPr>
      <w:sz w:val="22"/>
      <w:szCs w:val="22"/>
    </w:rPr>
  </w:style>
  <w:style w:type="paragraph" w:styleId="Heading1">
    <w:name w:val="heading 1"/>
    <w:basedOn w:val="Normal"/>
    <w:next w:val="Normal"/>
    <w:link w:val="Heading1Char"/>
    <w:uiPriority w:val="9"/>
    <w:qFormat/>
    <w:rsid w:val="00814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18A"/>
    <w:rPr>
      <w:rFonts w:eastAsiaTheme="majorEastAsia" w:cstheme="majorBidi"/>
      <w:color w:val="272727" w:themeColor="text1" w:themeTint="D8"/>
    </w:rPr>
  </w:style>
  <w:style w:type="paragraph" w:styleId="Title">
    <w:name w:val="Title"/>
    <w:basedOn w:val="Normal"/>
    <w:next w:val="Normal"/>
    <w:link w:val="TitleChar"/>
    <w:uiPriority w:val="10"/>
    <w:qFormat/>
    <w:rsid w:val="00814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18A"/>
    <w:pPr>
      <w:spacing w:before="160"/>
      <w:jc w:val="center"/>
    </w:pPr>
    <w:rPr>
      <w:i/>
      <w:iCs/>
      <w:color w:val="404040" w:themeColor="text1" w:themeTint="BF"/>
    </w:rPr>
  </w:style>
  <w:style w:type="character" w:customStyle="1" w:styleId="QuoteChar">
    <w:name w:val="Quote Char"/>
    <w:basedOn w:val="DefaultParagraphFont"/>
    <w:link w:val="Quote"/>
    <w:uiPriority w:val="29"/>
    <w:rsid w:val="0081418A"/>
    <w:rPr>
      <w:i/>
      <w:iCs/>
      <w:color w:val="404040" w:themeColor="text1" w:themeTint="BF"/>
    </w:rPr>
  </w:style>
  <w:style w:type="paragraph" w:styleId="ListParagraph">
    <w:name w:val="List Paragraph"/>
    <w:basedOn w:val="Normal"/>
    <w:uiPriority w:val="34"/>
    <w:qFormat/>
    <w:rsid w:val="0081418A"/>
    <w:pPr>
      <w:ind w:left="720"/>
      <w:contextualSpacing/>
    </w:pPr>
  </w:style>
  <w:style w:type="character" w:styleId="IntenseEmphasis">
    <w:name w:val="Intense Emphasis"/>
    <w:basedOn w:val="DefaultParagraphFont"/>
    <w:uiPriority w:val="21"/>
    <w:qFormat/>
    <w:rsid w:val="0081418A"/>
    <w:rPr>
      <w:i/>
      <w:iCs/>
      <w:color w:val="0F4761" w:themeColor="accent1" w:themeShade="BF"/>
    </w:rPr>
  </w:style>
  <w:style w:type="paragraph" w:styleId="IntenseQuote">
    <w:name w:val="Intense Quote"/>
    <w:basedOn w:val="Normal"/>
    <w:next w:val="Normal"/>
    <w:link w:val="IntenseQuoteChar"/>
    <w:uiPriority w:val="30"/>
    <w:qFormat/>
    <w:rsid w:val="00814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18A"/>
    <w:rPr>
      <w:i/>
      <w:iCs/>
      <w:color w:val="0F4761" w:themeColor="accent1" w:themeShade="BF"/>
    </w:rPr>
  </w:style>
  <w:style w:type="character" w:styleId="IntenseReference">
    <w:name w:val="Intense Reference"/>
    <w:basedOn w:val="DefaultParagraphFont"/>
    <w:uiPriority w:val="32"/>
    <w:qFormat/>
    <w:rsid w:val="008141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3834</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Crowley (The Quarterjack Surgery)</dc:creator>
  <cp:keywords/>
  <dc:description/>
  <cp:lastModifiedBy>Louisa O'Bryan (Quarterjack Surgery)</cp:lastModifiedBy>
  <cp:revision>4</cp:revision>
  <dcterms:created xsi:type="dcterms:W3CDTF">2026-03-16T13:38:00Z</dcterms:created>
  <dcterms:modified xsi:type="dcterms:W3CDTF">2026-03-16T13:44:00Z</dcterms:modified>
</cp:coreProperties>
</file>