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F2DE" w14:textId="78A005B9" w:rsidR="00DB49F1" w:rsidRPr="00335C74" w:rsidRDefault="000873A5" w:rsidP="000873A5">
      <w:pPr>
        <w:jc w:val="center"/>
        <w:rPr>
          <w:b/>
          <w:bCs/>
          <w:sz w:val="21"/>
          <w:szCs w:val="21"/>
          <w:u w:val="single"/>
        </w:rPr>
      </w:pPr>
      <w:r w:rsidRPr="00335C74">
        <w:rPr>
          <w:b/>
          <w:bCs/>
          <w:sz w:val="21"/>
          <w:szCs w:val="21"/>
          <w:u w:val="single"/>
        </w:rPr>
        <w:t xml:space="preserve">Statement to </w:t>
      </w:r>
      <w:r w:rsidR="00FB0695" w:rsidRPr="00335C74">
        <w:rPr>
          <w:b/>
          <w:bCs/>
          <w:sz w:val="21"/>
          <w:szCs w:val="21"/>
          <w:u w:val="single"/>
        </w:rPr>
        <w:t xml:space="preserve">The </w:t>
      </w:r>
      <w:r w:rsidR="000C6AE5" w:rsidRPr="00335C74">
        <w:rPr>
          <w:b/>
          <w:bCs/>
          <w:sz w:val="21"/>
          <w:szCs w:val="21"/>
          <w:u w:val="single"/>
        </w:rPr>
        <w:t>Old Dispensary and The Quarter Jack Surgery</w:t>
      </w:r>
      <w:r w:rsidRPr="00335C74">
        <w:rPr>
          <w:b/>
          <w:bCs/>
          <w:sz w:val="21"/>
          <w:szCs w:val="21"/>
          <w:u w:val="single"/>
        </w:rPr>
        <w:t xml:space="preserve"> </w:t>
      </w:r>
      <w:r w:rsidR="00BC430B" w:rsidRPr="00335C74">
        <w:rPr>
          <w:b/>
          <w:bCs/>
          <w:sz w:val="21"/>
          <w:szCs w:val="21"/>
          <w:u w:val="single"/>
        </w:rPr>
        <w:t>p</w:t>
      </w:r>
      <w:r w:rsidRPr="00335C74">
        <w:rPr>
          <w:b/>
          <w:bCs/>
          <w:sz w:val="21"/>
          <w:szCs w:val="21"/>
          <w:u w:val="single"/>
        </w:rPr>
        <w:t>atients on a planned merger</w:t>
      </w:r>
    </w:p>
    <w:p w14:paraId="7C6C224A" w14:textId="5B6C6552" w:rsidR="000873A5" w:rsidRPr="00335C74" w:rsidRDefault="000873A5" w:rsidP="000873A5">
      <w:pPr>
        <w:jc w:val="center"/>
        <w:rPr>
          <w:b/>
          <w:bCs/>
          <w:sz w:val="21"/>
          <w:szCs w:val="21"/>
          <w:u w:val="single"/>
        </w:rPr>
      </w:pPr>
    </w:p>
    <w:p w14:paraId="569E75F5" w14:textId="59C1956A" w:rsidR="000873A5" w:rsidRPr="00335C74" w:rsidRDefault="00DD6FEA" w:rsidP="000873A5">
      <w:pPr>
        <w:jc w:val="both"/>
        <w:rPr>
          <w:sz w:val="21"/>
          <w:szCs w:val="21"/>
        </w:rPr>
      </w:pPr>
      <w:r w:rsidRPr="00335C74">
        <w:rPr>
          <w:sz w:val="21"/>
          <w:szCs w:val="21"/>
        </w:rPr>
        <w:t>In preparation for the merger of the two practices</w:t>
      </w:r>
      <w:r w:rsidR="00BC6510" w:rsidRPr="00335C74">
        <w:rPr>
          <w:sz w:val="21"/>
          <w:szCs w:val="21"/>
        </w:rPr>
        <w:t>,</w:t>
      </w:r>
      <w:r w:rsidRPr="00335C74">
        <w:rPr>
          <w:sz w:val="21"/>
          <w:szCs w:val="21"/>
        </w:rPr>
        <w:t xml:space="preserve"> the GP Partners at The Quarter Jack Surgery purchased the Old Dispensary building to work in partnership with and continue to deliver care from the site. </w:t>
      </w:r>
      <w:r w:rsidR="005C0EBC" w:rsidRPr="00335C74">
        <w:rPr>
          <w:sz w:val="21"/>
          <w:szCs w:val="21"/>
        </w:rPr>
        <w:t>Two</w:t>
      </w:r>
      <w:r w:rsidRPr="00335C74">
        <w:rPr>
          <w:sz w:val="21"/>
          <w:szCs w:val="21"/>
        </w:rPr>
        <w:t xml:space="preserve"> experienced </w:t>
      </w:r>
      <w:r w:rsidR="005F7C99" w:rsidRPr="00335C74">
        <w:rPr>
          <w:sz w:val="21"/>
          <w:szCs w:val="21"/>
        </w:rPr>
        <w:t>GPs</w:t>
      </w:r>
      <w:r w:rsidR="000873A5" w:rsidRPr="00335C74">
        <w:rPr>
          <w:sz w:val="21"/>
          <w:szCs w:val="21"/>
        </w:rPr>
        <w:t xml:space="preserve"> (Dr Kyle Gallimore </w:t>
      </w:r>
      <w:r w:rsidR="00335C74">
        <w:rPr>
          <w:sz w:val="21"/>
          <w:szCs w:val="21"/>
        </w:rPr>
        <w:t>&amp;</w:t>
      </w:r>
      <w:r w:rsidR="000873A5" w:rsidRPr="00335C74">
        <w:rPr>
          <w:sz w:val="21"/>
          <w:szCs w:val="21"/>
        </w:rPr>
        <w:t xml:space="preserve"> Dr Louise Logan) have been recruited</w:t>
      </w:r>
      <w:r w:rsidR="003238FB" w:rsidRPr="00335C74">
        <w:rPr>
          <w:sz w:val="21"/>
          <w:szCs w:val="21"/>
        </w:rPr>
        <w:t>,</w:t>
      </w:r>
      <w:r w:rsidR="000873A5" w:rsidRPr="00335C74">
        <w:rPr>
          <w:sz w:val="21"/>
          <w:szCs w:val="21"/>
        </w:rPr>
        <w:t xml:space="preserve"> and Dr Melanie Gr</w:t>
      </w:r>
      <w:r w:rsidR="003238FB" w:rsidRPr="00335C74">
        <w:rPr>
          <w:sz w:val="21"/>
          <w:szCs w:val="21"/>
        </w:rPr>
        <w:t>aeme-</w:t>
      </w:r>
      <w:r w:rsidR="000873A5" w:rsidRPr="00335C74">
        <w:rPr>
          <w:sz w:val="21"/>
          <w:szCs w:val="21"/>
        </w:rPr>
        <w:t xml:space="preserve">Barber who is well established at the Old Dispensary </w:t>
      </w:r>
      <w:r w:rsidR="00BC430B" w:rsidRPr="00335C74">
        <w:rPr>
          <w:sz w:val="21"/>
          <w:szCs w:val="21"/>
        </w:rPr>
        <w:t xml:space="preserve">will continue to be one of </w:t>
      </w:r>
      <w:r w:rsidR="00335C74">
        <w:rPr>
          <w:sz w:val="21"/>
          <w:szCs w:val="21"/>
        </w:rPr>
        <w:t>our</w:t>
      </w:r>
      <w:r w:rsidR="00BC430B" w:rsidRPr="00335C74">
        <w:rPr>
          <w:sz w:val="21"/>
          <w:szCs w:val="21"/>
        </w:rPr>
        <w:t xml:space="preserve"> GPs</w:t>
      </w:r>
      <w:r w:rsidR="000873A5" w:rsidRPr="00335C74">
        <w:rPr>
          <w:sz w:val="21"/>
          <w:szCs w:val="21"/>
        </w:rPr>
        <w:t xml:space="preserve">.   </w:t>
      </w:r>
      <w:r w:rsidR="000C6AE5" w:rsidRPr="00335C74">
        <w:rPr>
          <w:sz w:val="21"/>
          <w:szCs w:val="21"/>
        </w:rPr>
        <w:t>We</w:t>
      </w:r>
      <w:r w:rsidR="000873A5" w:rsidRPr="00335C74">
        <w:rPr>
          <w:sz w:val="21"/>
          <w:szCs w:val="21"/>
        </w:rPr>
        <w:t xml:space="preserve"> ha</w:t>
      </w:r>
      <w:r w:rsidR="00BC430B" w:rsidRPr="00335C74">
        <w:rPr>
          <w:sz w:val="21"/>
          <w:szCs w:val="21"/>
        </w:rPr>
        <w:t>ve</w:t>
      </w:r>
      <w:r w:rsidR="000873A5" w:rsidRPr="00335C74">
        <w:rPr>
          <w:sz w:val="21"/>
          <w:szCs w:val="21"/>
        </w:rPr>
        <w:t xml:space="preserve"> recruited </w:t>
      </w:r>
      <w:r w:rsidR="00335C74">
        <w:rPr>
          <w:sz w:val="21"/>
          <w:szCs w:val="21"/>
        </w:rPr>
        <w:t>an extra</w:t>
      </w:r>
      <w:r w:rsidR="000873A5" w:rsidRPr="00335C74">
        <w:rPr>
          <w:sz w:val="21"/>
          <w:szCs w:val="21"/>
        </w:rPr>
        <w:t xml:space="preserve"> advanced nurse practitioner (ANP), two practice nurses with chronic disease experience and </w:t>
      </w:r>
      <w:r w:rsidR="00BC430B" w:rsidRPr="00335C74">
        <w:rPr>
          <w:sz w:val="21"/>
          <w:szCs w:val="21"/>
        </w:rPr>
        <w:t>a</w:t>
      </w:r>
      <w:r w:rsidR="000873A5" w:rsidRPr="00335C74">
        <w:rPr>
          <w:sz w:val="21"/>
          <w:szCs w:val="21"/>
        </w:rPr>
        <w:t xml:space="preserve"> health care assistant.</w:t>
      </w:r>
    </w:p>
    <w:p w14:paraId="6987346B" w14:textId="02F2EB81" w:rsidR="000873A5" w:rsidRPr="00335C74" w:rsidRDefault="000873A5" w:rsidP="000873A5">
      <w:pPr>
        <w:jc w:val="both"/>
        <w:rPr>
          <w:sz w:val="21"/>
          <w:szCs w:val="21"/>
        </w:rPr>
      </w:pPr>
    </w:p>
    <w:p w14:paraId="549C733D" w14:textId="71631695" w:rsidR="000873A5" w:rsidRPr="00335C74" w:rsidRDefault="000873A5" w:rsidP="000873A5">
      <w:pPr>
        <w:jc w:val="both"/>
        <w:rPr>
          <w:sz w:val="21"/>
          <w:szCs w:val="21"/>
        </w:rPr>
      </w:pPr>
      <w:r w:rsidRPr="00335C74">
        <w:rPr>
          <w:sz w:val="21"/>
          <w:szCs w:val="21"/>
        </w:rPr>
        <w:t>At present</w:t>
      </w:r>
      <w:r w:rsidR="000C6AE5" w:rsidRPr="00335C74">
        <w:rPr>
          <w:sz w:val="21"/>
          <w:szCs w:val="21"/>
        </w:rPr>
        <w:t>,</w:t>
      </w:r>
      <w:r w:rsidRPr="00335C74">
        <w:rPr>
          <w:sz w:val="21"/>
          <w:szCs w:val="21"/>
        </w:rPr>
        <w:t xml:space="preserve"> th</w:t>
      </w:r>
      <w:r w:rsidR="00E43589" w:rsidRPr="00335C74">
        <w:rPr>
          <w:sz w:val="21"/>
          <w:szCs w:val="21"/>
        </w:rPr>
        <w:t>is</w:t>
      </w:r>
      <w:r w:rsidRPr="00335C74">
        <w:rPr>
          <w:sz w:val="21"/>
          <w:szCs w:val="21"/>
        </w:rPr>
        <w:t xml:space="preserve"> clinical team have been </w:t>
      </w:r>
      <w:r w:rsidR="00AE00A8" w:rsidRPr="00335C74">
        <w:rPr>
          <w:sz w:val="21"/>
          <w:szCs w:val="21"/>
        </w:rPr>
        <w:t>seeing</w:t>
      </w:r>
      <w:r w:rsidRPr="00335C74">
        <w:rPr>
          <w:sz w:val="21"/>
          <w:szCs w:val="21"/>
        </w:rPr>
        <w:t xml:space="preserve"> patients at both </w:t>
      </w:r>
      <w:r w:rsidR="00665462" w:rsidRPr="00335C74">
        <w:rPr>
          <w:sz w:val="21"/>
          <w:szCs w:val="21"/>
        </w:rPr>
        <w:t>The Old Dispensary and The Quarter Jack Surgery (QJS)</w:t>
      </w:r>
      <w:r w:rsidR="003238FB" w:rsidRPr="00335C74">
        <w:rPr>
          <w:sz w:val="21"/>
          <w:szCs w:val="21"/>
        </w:rPr>
        <w:t xml:space="preserve"> sites</w:t>
      </w:r>
      <w:r w:rsidR="00822C7D" w:rsidRPr="00335C74">
        <w:rPr>
          <w:sz w:val="21"/>
          <w:szCs w:val="21"/>
        </w:rPr>
        <w:t xml:space="preserve"> </w:t>
      </w:r>
      <w:r w:rsidR="00BC6510" w:rsidRPr="00335C74">
        <w:rPr>
          <w:sz w:val="21"/>
          <w:szCs w:val="21"/>
        </w:rPr>
        <w:t xml:space="preserve">ensuring </w:t>
      </w:r>
      <w:r w:rsidR="00665462" w:rsidRPr="00335C74">
        <w:rPr>
          <w:sz w:val="21"/>
          <w:szCs w:val="21"/>
        </w:rPr>
        <w:t>adequate</w:t>
      </w:r>
      <w:r w:rsidRPr="00335C74">
        <w:rPr>
          <w:sz w:val="21"/>
          <w:szCs w:val="21"/>
        </w:rPr>
        <w:t xml:space="preserve"> appointments to meet the </w:t>
      </w:r>
      <w:r w:rsidR="00694FC1" w:rsidRPr="00335C74">
        <w:rPr>
          <w:sz w:val="21"/>
          <w:szCs w:val="21"/>
        </w:rPr>
        <w:t>needs</w:t>
      </w:r>
      <w:r w:rsidRPr="00335C74">
        <w:rPr>
          <w:sz w:val="21"/>
          <w:szCs w:val="21"/>
        </w:rPr>
        <w:t xml:space="preserve"> of acute and chronic care (including reviews for patients with chronic conditions) while preserving</w:t>
      </w:r>
      <w:r w:rsidR="00694FC1" w:rsidRPr="00335C74">
        <w:rPr>
          <w:sz w:val="21"/>
          <w:szCs w:val="21"/>
        </w:rPr>
        <w:t xml:space="preserve"> effective</w:t>
      </w:r>
      <w:r w:rsidRPr="00335C74">
        <w:rPr>
          <w:sz w:val="21"/>
          <w:szCs w:val="21"/>
        </w:rPr>
        <w:t xml:space="preserve"> quality care.</w:t>
      </w:r>
    </w:p>
    <w:p w14:paraId="06C1CA97" w14:textId="45834817" w:rsidR="000873A5" w:rsidRPr="00335C74" w:rsidRDefault="000873A5" w:rsidP="000873A5">
      <w:pPr>
        <w:jc w:val="both"/>
        <w:rPr>
          <w:sz w:val="21"/>
          <w:szCs w:val="21"/>
        </w:rPr>
      </w:pPr>
    </w:p>
    <w:p w14:paraId="3678D9E3" w14:textId="2F916F2C" w:rsidR="00B504E7" w:rsidRPr="00335C74" w:rsidRDefault="000873A5" w:rsidP="00425293">
      <w:pPr>
        <w:rPr>
          <w:sz w:val="21"/>
          <w:szCs w:val="21"/>
        </w:rPr>
      </w:pPr>
      <w:r w:rsidRPr="00335C74">
        <w:rPr>
          <w:sz w:val="21"/>
          <w:szCs w:val="21"/>
        </w:rPr>
        <w:t xml:space="preserve">From </w:t>
      </w:r>
      <w:r w:rsidR="00665462" w:rsidRPr="00335C74">
        <w:rPr>
          <w:b/>
          <w:bCs/>
          <w:sz w:val="21"/>
          <w:szCs w:val="21"/>
        </w:rPr>
        <w:t>10 July 2023</w:t>
      </w:r>
      <w:r w:rsidRPr="00335C74">
        <w:rPr>
          <w:sz w:val="21"/>
          <w:szCs w:val="21"/>
        </w:rPr>
        <w:t xml:space="preserve"> </w:t>
      </w:r>
      <w:r w:rsidR="001D50C8" w:rsidRPr="00335C74">
        <w:rPr>
          <w:sz w:val="21"/>
          <w:szCs w:val="21"/>
        </w:rPr>
        <w:t xml:space="preserve">both </w:t>
      </w:r>
      <w:r w:rsidR="005F7C99" w:rsidRPr="00335C74">
        <w:rPr>
          <w:sz w:val="21"/>
          <w:szCs w:val="21"/>
        </w:rPr>
        <w:t>sites will</w:t>
      </w:r>
      <w:r w:rsidR="00425293" w:rsidRPr="00335C74">
        <w:rPr>
          <w:sz w:val="21"/>
          <w:szCs w:val="21"/>
        </w:rPr>
        <w:t xml:space="preserve"> merge offering general practice appointments </w:t>
      </w:r>
      <w:r w:rsidR="00665462" w:rsidRPr="00335C74">
        <w:rPr>
          <w:sz w:val="21"/>
          <w:szCs w:val="21"/>
        </w:rPr>
        <w:t xml:space="preserve">for patients registered at both sites, </w:t>
      </w:r>
      <w:r w:rsidR="00425293" w:rsidRPr="00335C74">
        <w:rPr>
          <w:sz w:val="21"/>
          <w:szCs w:val="21"/>
        </w:rPr>
        <w:t>led by GPs and ANPs.  This will include practice nurse clinics (vaccinations, wound dressings, ECGs, bloods pressure monitoring)</w:t>
      </w:r>
      <w:r w:rsidR="00665462" w:rsidRPr="00335C74">
        <w:rPr>
          <w:sz w:val="21"/>
          <w:szCs w:val="21"/>
        </w:rPr>
        <w:t xml:space="preserve">, </w:t>
      </w:r>
      <w:r w:rsidR="00425293" w:rsidRPr="00335C74">
        <w:rPr>
          <w:sz w:val="21"/>
          <w:szCs w:val="21"/>
        </w:rPr>
        <w:t>chronic condition clinics including cardiac (heart), respiratory (asthma and COPD), women’s</w:t>
      </w:r>
      <w:r w:rsidR="00B504E7" w:rsidRPr="00335C74">
        <w:rPr>
          <w:sz w:val="21"/>
          <w:szCs w:val="21"/>
        </w:rPr>
        <w:t xml:space="preserve"> health, diabetes and a phlebotomy</w:t>
      </w:r>
      <w:r w:rsidR="005F7C99" w:rsidRPr="00335C74">
        <w:rPr>
          <w:sz w:val="21"/>
          <w:szCs w:val="21"/>
        </w:rPr>
        <w:t xml:space="preserve"> (bloods)</w:t>
      </w:r>
      <w:r w:rsidR="00B504E7" w:rsidRPr="00335C74">
        <w:rPr>
          <w:sz w:val="21"/>
          <w:szCs w:val="21"/>
        </w:rPr>
        <w:t xml:space="preserve"> service</w:t>
      </w:r>
      <w:r w:rsidR="00425293" w:rsidRPr="00335C74">
        <w:rPr>
          <w:sz w:val="21"/>
          <w:szCs w:val="21"/>
        </w:rPr>
        <w:t>.</w:t>
      </w:r>
    </w:p>
    <w:p w14:paraId="03423747" w14:textId="77777777" w:rsidR="00BC6510" w:rsidRPr="00335C74" w:rsidRDefault="00BC6510" w:rsidP="00425293">
      <w:pPr>
        <w:rPr>
          <w:sz w:val="21"/>
          <w:szCs w:val="21"/>
        </w:rPr>
      </w:pPr>
    </w:p>
    <w:p w14:paraId="095C39B2" w14:textId="0E1DE130" w:rsidR="00425293" w:rsidRPr="00335C74" w:rsidRDefault="00425293" w:rsidP="00425293">
      <w:pPr>
        <w:rPr>
          <w:sz w:val="21"/>
          <w:szCs w:val="21"/>
        </w:rPr>
      </w:pPr>
      <w:r w:rsidRPr="00335C74">
        <w:rPr>
          <w:sz w:val="21"/>
          <w:szCs w:val="21"/>
        </w:rPr>
        <w:t xml:space="preserve">Your appointments may be offered at either </w:t>
      </w:r>
      <w:r w:rsidR="00665462" w:rsidRPr="00335C74">
        <w:rPr>
          <w:sz w:val="21"/>
          <w:szCs w:val="21"/>
        </w:rPr>
        <w:t>T</w:t>
      </w:r>
      <w:r w:rsidRPr="00335C74">
        <w:rPr>
          <w:sz w:val="21"/>
          <w:szCs w:val="21"/>
        </w:rPr>
        <w:t xml:space="preserve">he Old Dispensary or </w:t>
      </w:r>
      <w:r w:rsidR="00665462" w:rsidRPr="00335C74">
        <w:rPr>
          <w:sz w:val="21"/>
          <w:szCs w:val="21"/>
        </w:rPr>
        <w:t>QJS</w:t>
      </w:r>
      <w:r w:rsidRPr="00335C74">
        <w:rPr>
          <w:sz w:val="21"/>
          <w:szCs w:val="21"/>
        </w:rPr>
        <w:t xml:space="preserve"> sites but when making appointments you will be informed which one to attend. The sites are a 10 minute walk apart. You will find the same familiar and friendly faces at both receptions.</w:t>
      </w:r>
    </w:p>
    <w:p w14:paraId="1D88AA99" w14:textId="3E05B28C" w:rsidR="006D42EB" w:rsidRPr="00335C74" w:rsidRDefault="006D42EB" w:rsidP="006D42EB">
      <w:pPr>
        <w:rPr>
          <w:sz w:val="21"/>
          <w:szCs w:val="21"/>
        </w:rPr>
      </w:pPr>
    </w:p>
    <w:p w14:paraId="0B486749" w14:textId="1636769B" w:rsidR="000873A5" w:rsidRPr="00335C74" w:rsidRDefault="005F7C99" w:rsidP="000873A5">
      <w:pPr>
        <w:jc w:val="both"/>
        <w:rPr>
          <w:sz w:val="21"/>
          <w:szCs w:val="21"/>
        </w:rPr>
      </w:pPr>
      <w:r w:rsidRPr="00335C74">
        <w:rPr>
          <w:sz w:val="21"/>
          <w:szCs w:val="21"/>
        </w:rPr>
        <w:t>All patients will</w:t>
      </w:r>
      <w:r w:rsidR="000873A5" w:rsidRPr="00335C74">
        <w:rPr>
          <w:sz w:val="21"/>
          <w:szCs w:val="21"/>
        </w:rPr>
        <w:t xml:space="preserve"> benefit from care provided from </w:t>
      </w:r>
      <w:r w:rsidR="00665462" w:rsidRPr="00335C74">
        <w:rPr>
          <w:sz w:val="21"/>
          <w:szCs w:val="21"/>
        </w:rPr>
        <w:t>our Wimborne &amp; Ferndown</w:t>
      </w:r>
      <w:r w:rsidR="000873A5" w:rsidRPr="00335C74">
        <w:rPr>
          <w:sz w:val="21"/>
          <w:szCs w:val="21"/>
        </w:rPr>
        <w:t xml:space="preserve"> </w:t>
      </w:r>
      <w:r w:rsidR="00D95DE9" w:rsidRPr="00335C74">
        <w:rPr>
          <w:sz w:val="21"/>
          <w:szCs w:val="21"/>
        </w:rPr>
        <w:t xml:space="preserve">Primary Care Network </w:t>
      </w:r>
      <w:r w:rsidR="00665462" w:rsidRPr="00335C74">
        <w:rPr>
          <w:sz w:val="21"/>
          <w:szCs w:val="21"/>
        </w:rPr>
        <w:t>(PCN)</w:t>
      </w:r>
      <w:r w:rsidR="002255BA" w:rsidRPr="00335C74">
        <w:rPr>
          <w:sz w:val="21"/>
          <w:szCs w:val="21"/>
        </w:rPr>
        <w:t xml:space="preserve"> </w:t>
      </w:r>
      <w:r w:rsidR="00D95DE9" w:rsidRPr="00335C74">
        <w:rPr>
          <w:sz w:val="21"/>
          <w:szCs w:val="21"/>
        </w:rPr>
        <w:t>team that includes musculoskeletal specialists, community pharmacist</w:t>
      </w:r>
      <w:r w:rsidR="002255BA" w:rsidRPr="00335C74">
        <w:rPr>
          <w:sz w:val="21"/>
          <w:szCs w:val="21"/>
        </w:rPr>
        <w:t>s</w:t>
      </w:r>
      <w:r w:rsidR="00D95DE9" w:rsidRPr="00335C74">
        <w:rPr>
          <w:sz w:val="21"/>
          <w:szCs w:val="21"/>
        </w:rPr>
        <w:t>, mental health nurses, paramedics, and social prescribers.</w:t>
      </w:r>
    </w:p>
    <w:p w14:paraId="0DC26CF1" w14:textId="77777777" w:rsidR="00D95DE9" w:rsidRPr="00335C74" w:rsidRDefault="00D95DE9" w:rsidP="000873A5">
      <w:pPr>
        <w:jc w:val="both"/>
        <w:rPr>
          <w:sz w:val="21"/>
          <w:szCs w:val="21"/>
        </w:rPr>
      </w:pPr>
    </w:p>
    <w:p w14:paraId="4D06C622" w14:textId="6A2FA1B8" w:rsidR="00D95DE9" w:rsidRDefault="00D95DE9" w:rsidP="00EE1372">
      <w:pPr>
        <w:rPr>
          <w:sz w:val="21"/>
          <w:szCs w:val="21"/>
        </w:rPr>
      </w:pPr>
      <w:r w:rsidRPr="00335C74">
        <w:rPr>
          <w:sz w:val="21"/>
          <w:szCs w:val="21"/>
        </w:rPr>
        <w:t xml:space="preserve">Patients at </w:t>
      </w:r>
      <w:r w:rsidR="00B504E7" w:rsidRPr="00335C74">
        <w:rPr>
          <w:sz w:val="21"/>
          <w:szCs w:val="21"/>
        </w:rPr>
        <w:t>both</w:t>
      </w:r>
      <w:r w:rsidRPr="00335C74">
        <w:rPr>
          <w:sz w:val="21"/>
          <w:szCs w:val="21"/>
        </w:rPr>
        <w:t xml:space="preserve"> surger</w:t>
      </w:r>
      <w:r w:rsidR="00B504E7" w:rsidRPr="00335C74">
        <w:rPr>
          <w:sz w:val="21"/>
          <w:szCs w:val="21"/>
        </w:rPr>
        <w:t>ies</w:t>
      </w:r>
      <w:r w:rsidRPr="00335C74">
        <w:rPr>
          <w:sz w:val="21"/>
          <w:szCs w:val="21"/>
        </w:rPr>
        <w:t xml:space="preserve"> will be familiar with </w:t>
      </w:r>
      <w:r w:rsidR="00B504E7" w:rsidRPr="00335C74">
        <w:rPr>
          <w:sz w:val="21"/>
          <w:szCs w:val="21"/>
        </w:rPr>
        <w:t xml:space="preserve">a </w:t>
      </w:r>
      <w:r w:rsidR="002255BA" w:rsidRPr="00335C74">
        <w:rPr>
          <w:sz w:val="21"/>
          <w:szCs w:val="21"/>
        </w:rPr>
        <w:t>‘</w:t>
      </w:r>
      <w:r w:rsidRPr="00335C74">
        <w:rPr>
          <w:sz w:val="21"/>
          <w:szCs w:val="21"/>
        </w:rPr>
        <w:t>personal list</w:t>
      </w:r>
      <w:r w:rsidR="002255BA" w:rsidRPr="00335C74">
        <w:rPr>
          <w:sz w:val="21"/>
          <w:szCs w:val="21"/>
        </w:rPr>
        <w:t>’</w:t>
      </w:r>
      <w:r w:rsidRPr="00335C74">
        <w:rPr>
          <w:sz w:val="21"/>
          <w:szCs w:val="21"/>
        </w:rPr>
        <w:t xml:space="preserve"> system of care</w:t>
      </w:r>
      <w:r w:rsidR="002255BA" w:rsidRPr="00335C74">
        <w:rPr>
          <w:sz w:val="21"/>
          <w:szCs w:val="21"/>
        </w:rPr>
        <w:t xml:space="preserve">, where each patient is assigned </w:t>
      </w:r>
      <w:r w:rsidR="006D42EB" w:rsidRPr="00335C74">
        <w:rPr>
          <w:sz w:val="21"/>
          <w:szCs w:val="21"/>
        </w:rPr>
        <w:t>a named</w:t>
      </w:r>
      <w:r w:rsidR="002255BA" w:rsidRPr="00335C74">
        <w:rPr>
          <w:sz w:val="21"/>
          <w:szCs w:val="21"/>
        </w:rPr>
        <w:t xml:space="preserve"> specific GP</w:t>
      </w:r>
      <w:r w:rsidRPr="00335C74">
        <w:rPr>
          <w:sz w:val="21"/>
          <w:szCs w:val="21"/>
        </w:rPr>
        <w:t xml:space="preserve">.  We </w:t>
      </w:r>
      <w:r w:rsidR="002255BA" w:rsidRPr="00335C74">
        <w:rPr>
          <w:sz w:val="21"/>
          <w:szCs w:val="21"/>
        </w:rPr>
        <w:t xml:space="preserve">strongly </w:t>
      </w:r>
      <w:r w:rsidRPr="00335C74">
        <w:rPr>
          <w:sz w:val="21"/>
          <w:szCs w:val="21"/>
        </w:rPr>
        <w:t>believe this enhances the patient</w:t>
      </w:r>
      <w:r w:rsidR="002255BA" w:rsidRPr="00335C74">
        <w:rPr>
          <w:sz w:val="21"/>
          <w:szCs w:val="21"/>
        </w:rPr>
        <w:t>-</w:t>
      </w:r>
      <w:r w:rsidRPr="00335C74">
        <w:rPr>
          <w:sz w:val="21"/>
          <w:szCs w:val="21"/>
        </w:rPr>
        <w:t>doctor relationship and provides continuity of care which has proven health benefits</w:t>
      </w:r>
      <w:r w:rsidR="00EE1372">
        <w:rPr>
          <w:sz w:val="21"/>
          <w:szCs w:val="21"/>
        </w:rPr>
        <w:t>.</w:t>
      </w:r>
    </w:p>
    <w:p w14:paraId="405C069B" w14:textId="77777777" w:rsidR="00EE1372" w:rsidRPr="00335C74" w:rsidRDefault="00EE1372" w:rsidP="00EE1372">
      <w:pPr>
        <w:rPr>
          <w:sz w:val="21"/>
          <w:szCs w:val="21"/>
        </w:rPr>
      </w:pPr>
    </w:p>
    <w:p w14:paraId="4DF707B0" w14:textId="599448D6" w:rsidR="00D95DE9" w:rsidRPr="00335C74" w:rsidRDefault="00D95DE9" w:rsidP="000873A5">
      <w:pPr>
        <w:jc w:val="both"/>
        <w:rPr>
          <w:sz w:val="21"/>
          <w:szCs w:val="21"/>
        </w:rPr>
      </w:pPr>
      <w:r w:rsidRPr="00335C74">
        <w:rPr>
          <w:sz w:val="21"/>
          <w:szCs w:val="21"/>
        </w:rPr>
        <w:t xml:space="preserve">Patients at </w:t>
      </w:r>
      <w:r w:rsidR="00375428" w:rsidRPr="00335C74">
        <w:rPr>
          <w:sz w:val="21"/>
          <w:szCs w:val="21"/>
        </w:rPr>
        <w:t>T</w:t>
      </w:r>
      <w:r w:rsidRPr="00335C74">
        <w:rPr>
          <w:sz w:val="21"/>
          <w:szCs w:val="21"/>
        </w:rPr>
        <w:t xml:space="preserve">he Old Dispensary will be notified of their new allocated </w:t>
      </w:r>
      <w:r w:rsidR="00375428" w:rsidRPr="00335C74">
        <w:rPr>
          <w:sz w:val="21"/>
          <w:szCs w:val="21"/>
        </w:rPr>
        <w:t>GP</w:t>
      </w:r>
      <w:r w:rsidRPr="00335C74">
        <w:rPr>
          <w:sz w:val="21"/>
          <w:szCs w:val="21"/>
        </w:rPr>
        <w:t xml:space="preserve"> by text or letter</w:t>
      </w:r>
      <w:r w:rsidR="00375428" w:rsidRPr="00335C74">
        <w:rPr>
          <w:sz w:val="21"/>
          <w:szCs w:val="21"/>
        </w:rPr>
        <w:t xml:space="preserve"> soon</w:t>
      </w:r>
      <w:r w:rsidRPr="00335C74">
        <w:rPr>
          <w:sz w:val="21"/>
          <w:szCs w:val="21"/>
        </w:rPr>
        <w:t>.</w:t>
      </w:r>
      <w:r w:rsidR="00B94943" w:rsidRPr="00335C74">
        <w:rPr>
          <w:sz w:val="21"/>
          <w:szCs w:val="21"/>
        </w:rPr>
        <w:t xml:space="preserve"> </w:t>
      </w:r>
      <w:r w:rsidRPr="00335C74">
        <w:rPr>
          <w:sz w:val="21"/>
          <w:szCs w:val="21"/>
        </w:rPr>
        <w:t xml:space="preserve">Patients should continue to access medical services and prescriptions through their familiar channels </w:t>
      </w:r>
      <w:r w:rsidR="00375428" w:rsidRPr="00335C74">
        <w:rPr>
          <w:sz w:val="21"/>
          <w:szCs w:val="21"/>
        </w:rPr>
        <w:t>-</w:t>
      </w:r>
      <w:r w:rsidRPr="00335C74">
        <w:rPr>
          <w:sz w:val="21"/>
          <w:szCs w:val="21"/>
        </w:rPr>
        <w:t xml:space="preserve"> by telephone, eConsult or </w:t>
      </w:r>
      <w:r w:rsidR="00375428" w:rsidRPr="00335C74">
        <w:rPr>
          <w:sz w:val="21"/>
          <w:szCs w:val="21"/>
        </w:rPr>
        <w:t>our</w:t>
      </w:r>
      <w:r w:rsidRPr="00335C74">
        <w:rPr>
          <w:sz w:val="21"/>
          <w:szCs w:val="21"/>
        </w:rPr>
        <w:t xml:space="preserve"> websites.   The teams at </w:t>
      </w:r>
      <w:r w:rsidR="00375428" w:rsidRPr="00335C74">
        <w:rPr>
          <w:sz w:val="21"/>
          <w:szCs w:val="21"/>
        </w:rPr>
        <w:t>T</w:t>
      </w:r>
      <w:r w:rsidRPr="00335C74">
        <w:rPr>
          <w:sz w:val="21"/>
          <w:szCs w:val="21"/>
        </w:rPr>
        <w:t>he Old Dispensary or QJS will direct patients to the most appropriate service, which could be at either site.</w:t>
      </w:r>
    </w:p>
    <w:p w14:paraId="47B873C2" w14:textId="0A3DAB01" w:rsidR="00D95DE9" w:rsidRPr="00335C74" w:rsidRDefault="00D95DE9" w:rsidP="000873A5">
      <w:pPr>
        <w:jc w:val="both"/>
        <w:rPr>
          <w:sz w:val="21"/>
          <w:szCs w:val="21"/>
        </w:rPr>
      </w:pPr>
    </w:p>
    <w:p w14:paraId="3D3415AC" w14:textId="0CCB3156" w:rsidR="00D95DE9" w:rsidRPr="00335C74" w:rsidRDefault="00D95DE9" w:rsidP="000873A5">
      <w:pPr>
        <w:jc w:val="both"/>
        <w:rPr>
          <w:sz w:val="21"/>
          <w:szCs w:val="21"/>
        </w:rPr>
      </w:pPr>
      <w:r w:rsidRPr="00335C74">
        <w:rPr>
          <w:sz w:val="21"/>
          <w:szCs w:val="21"/>
        </w:rPr>
        <w:t xml:space="preserve">We are sympathetic that changes relating to healthcare can be concerning. </w:t>
      </w:r>
      <w:r w:rsidR="002255BA" w:rsidRPr="00335C74">
        <w:rPr>
          <w:sz w:val="21"/>
          <w:szCs w:val="21"/>
        </w:rPr>
        <w:t>Our</w:t>
      </w:r>
      <w:r w:rsidRPr="00335C74">
        <w:rPr>
          <w:sz w:val="21"/>
          <w:szCs w:val="21"/>
        </w:rPr>
        <w:t xml:space="preserve"> two practices working in partnership can enhance the care provided and secure that health care for the foreseeable future for patients in Wimborne.</w:t>
      </w:r>
    </w:p>
    <w:p w14:paraId="77D47122" w14:textId="2C0529FA" w:rsidR="00D95DE9" w:rsidRPr="00335C74" w:rsidRDefault="00D95DE9" w:rsidP="000873A5">
      <w:pPr>
        <w:jc w:val="both"/>
        <w:rPr>
          <w:sz w:val="21"/>
          <w:szCs w:val="21"/>
        </w:rPr>
      </w:pPr>
    </w:p>
    <w:p w14:paraId="72CB371E" w14:textId="46A209E9" w:rsidR="00D95DE9" w:rsidRPr="00335C74" w:rsidRDefault="005C0EBC" w:rsidP="000873A5">
      <w:pPr>
        <w:jc w:val="both"/>
        <w:rPr>
          <w:sz w:val="21"/>
          <w:szCs w:val="21"/>
        </w:rPr>
      </w:pPr>
      <w:r w:rsidRPr="00335C74">
        <w:rPr>
          <w:sz w:val="21"/>
          <w:szCs w:val="21"/>
        </w:rPr>
        <w:t>Key</w:t>
      </w:r>
      <w:r w:rsidR="00D95DE9" w:rsidRPr="00335C74">
        <w:rPr>
          <w:sz w:val="21"/>
          <w:szCs w:val="21"/>
        </w:rPr>
        <w:t xml:space="preserve"> changes and benefits resulting from </w:t>
      </w:r>
      <w:r w:rsidRPr="00335C74">
        <w:rPr>
          <w:sz w:val="21"/>
          <w:szCs w:val="21"/>
        </w:rPr>
        <w:t>our merger</w:t>
      </w:r>
      <w:r w:rsidR="00E43589" w:rsidRPr="00335C74">
        <w:rPr>
          <w:sz w:val="21"/>
          <w:szCs w:val="21"/>
        </w:rPr>
        <w:t>:</w:t>
      </w:r>
    </w:p>
    <w:p w14:paraId="67106402" w14:textId="7AD987AD" w:rsidR="00D95DE9" w:rsidRPr="00335C74" w:rsidRDefault="00D95DE9" w:rsidP="000873A5">
      <w:pPr>
        <w:jc w:val="both"/>
        <w:rPr>
          <w:sz w:val="21"/>
          <w:szCs w:val="21"/>
        </w:rPr>
      </w:pPr>
    </w:p>
    <w:p w14:paraId="6148C6FE" w14:textId="04511681" w:rsidR="00D95DE9" w:rsidRPr="00335C74" w:rsidRDefault="00E43589" w:rsidP="00D95DE9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335C74">
        <w:rPr>
          <w:sz w:val="21"/>
          <w:szCs w:val="21"/>
        </w:rPr>
        <w:t>On</w:t>
      </w:r>
      <w:r w:rsidR="00D95DE9" w:rsidRPr="00335C74">
        <w:rPr>
          <w:sz w:val="21"/>
          <w:szCs w:val="21"/>
        </w:rPr>
        <w:t xml:space="preserve"> </w:t>
      </w:r>
      <w:r w:rsidR="00B222A8" w:rsidRPr="00335C74">
        <w:rPr>
          <w:sz w:val="21"/>
          <w:szCs w:val="21"/>
        </w:rPr>
        <w:t>10</w:t>
      </w:r>
      <w:r w:rsidR="00B222A8" w:rsidRPr="00335C74">
        <w:rPr>
          <w:sz w:val="21"/>
          <w:szCs w:val="21"/>
          <w:vertAlign w:val="superscript"/>
        </w:rPr>
        <w:t xml:space="preserve"> </w:t>
      </w:r>
      <w:r w:rsidR="00B222A8" w:rsidRPr="00335C74">
        <w:rPr>
          <w:sz w:val="21"/>
          <w:szCs w:val="21"/>
        </w:rPr>
        <w:t xml:space="preserve">July </w:t>
      </w:r>
      <w:r w:rsidR="00D95DE9" w:rsidRPr="00335C74">
        <w:rPr>
          <w:sz w:val="21"/>
          <w:szCs w:val="21"/>
        </w:rPr>
        <w:t xml:space="preserve">2023 </w:t>
      </w:r>
      <w:r w:rsidRPr="00335C74">
        <w:rPr>
          <w:sz w:val="21"/>
          <w:szCs w:val="21"/>
        </w:rPr>
        <w:t>T</w:t>
      </w:r>
      <w:r w:rsidR="00D95DE9" w:rsidRPr="00335C74">
        <w:rPr>
          <w:sz w:val="21"/>
          <w:szCs w:val="21"/>
        </w:rPr>
        <w:t>he Old Dispensary</w:t>
      </w:r>
      <w:r w:rsidR="004E7596" w:rsidRPr="00335C74">
        <w:rPr>
          <w:sz w:val="21"/>
          <w:szCs w:val="21"/>
        </w:rPr>
        <w:t xml:space="preserve"> </w:t>
      </w:r>
      <w:r w:rsidR="00D95DE9" w:rsidRPr="00335C74">
        <w:rPr>
          <w:sz w:val="21"/>
          <w:szCs w:val="21"/>
        </w:rPr>
        <w:t xml:space="preserve">and the Quarter Jack Surgery </w:t>
      </w:r>
      <w:r w:rsidR="00E76041" w:rsidRPr="00335C74">
        <w:rPr>
          <w:sz w:val="21"/>
          <w:szCs w:val="21"/>
        </w:rPr>
        <w:t>will be functionally merging</w:t>
      </w:r>
      <w:r w:rsidR="002124F2" w:rsidRPr="00335C74">
        <w:rPr>
          <w:sz w:val="21"/>
          <w:szCs w:val="21"/>
        </w:rPr>
        <w:t>.</w:t>
      </w:r>
    </w:p>
    <w:p w14:paraId="4300BC8C" w14:textId="31B2924D" w:rsidR="00D95DE9" w:rsidRPr="00335C74" w:rsidRDefault="00D95DE9" w:rsidP="00D95DE9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335C74">
        <w:rPr>
          <w:sz w:val="21"/>
          <w:szCs w:val="21"/>
        </w:rPr>
        <w:t>Patient</w:t>
      </w:r>
      <w:r w:rsidR="004E7596" w:rsidRPr="00335C74">
        <w:rPr>
          <w:sz w:val="21"/>
          <w:szCs w:val="21"/>
        </w:rPr>
        <w:t>s</w:t>
      </w:r>
      <w:r w:rsidRPr="00335C74">
        <w:rPr>
          <w:sz w:val="21"/>
          <w:szCs w:val="21"/>
        </w:rPr>
        <w:t xml:space="preserve"> should continue to contact their surgeries in the usual manner</w:t>
      </w:r>
    </w:p>
    <w:p w14:paraId="7B73B897" w14:textId="0C1C3890" w:rsidR="00D95DE9" w:rsidRPr="00335C74" w:rsidRDefault="00D95DE9" w:rsidP="00D95DE9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335C74">
        <w:rPr>
          <w:sz w:val="21"/>
          <w:szCs w:val="21"/>
        </w:rPr>
        <w:t xml:space="preserve">The clinical team </w:t>
      </w:r>
      <w:r w:rsidR="00E43589" w:rsidRPr="00335C74">
        <w:rPr>
          <w:sz w:val="21"/>
          <w:szCs w:val="21"/>
        </w:rPr>
        <w:t>consists of 11 GPs,</w:t>
      </w:r>
      <w:r w:rsidRPr="00335C74">
        <w:rPr>
          <w:sz w:val="21"/>
          <w:szCs w:val="21"/>
        </w:rPr>
        <w:t xml:space="preserve"> 11 nurses/</w:t>
      </w:r>
      <w:r w:rsidR="004E7596" w:rsidRPr="00335C74">
        <w:rPr>
          <w:sz w:val="21"/>
          <w:szCs w:val="21"/>
        </w:rPr>
        <w:t>health care assistants</w:t>
      </w:r>
      <w:r w:rsidRPr="00335C74">
        <w:rPr>
          <w:sz w:val="21"/>
          <w:szCs w:val="21"/>
        </w:rPr>
        <w:t>, 5 A</w:t>
      </w:r>
      <w:r w:rsidR="004E7596" w:rsidRPr="00335C74">
        <w:rPr>
          <w:sz w:val="21"/>
          <w:szCs w:val="21"/>
        </w:rPr>
        <w:t>dvanced Nurse Practitioner</w:t>
      </w:r>
      <w:r w:rsidRPr="00335C74">
        <w:rPr>
          <w:sz w:val="21"/>
          <w:szCs w:val="21"/>
        </w:rPr>
        <w:t xml:space="preserve">s.  Biographies are available on the </w:t>
      </w:r>
      <w:r w:rsidR="004E7596" w:rsidRPr="00335C74">
        <w:rPr>
          <w:sz w:val="21"/>
          <w:szCs w:val="21"/>
        </w:rPr>
        <w:t xml:space="preserve">QJS </w:t>
      </w:r>
      <w:r w:rsidRPr="00335C74">
        <w:rPr>
          <w:sz w:val="21"/>
          <w:szCs w:val="21"/>
        </w:rPr>
        <w:t xml:space="preserve"> website</w:t>
      </w:r>
    </w:p>
    <w:p w14:paraId="018AC2A3" w14:textId="7C66BAE1" w:rsidR="00D95DE9" w:rsidRPr="00335C74" w:rsidRDefault="00E43589" w:rsidP="00D95DE9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335C74">
        <w:rPr>
          <w:sz w:val="21"/>
          <w:szCs w:val="21"/>
        </w:rPr>
        <w:t xml:space="preserve">Each week </w:t>
      </w:r>
      <w:r w:rsidR="00D95DE9" w:rsidRPr="00335C74">
        <w:rPr>
          <w:sz w:val="21"/>
          <w:szCs w:val="21"/>
        </w:rPr>
        <w:t xml:space="preserve">there </w:t>
      </w:r>
      <w:r w:rsidRPr="00335C74">
        <w:rPr>
          <w:sz w:val="21"/>
          <w:szCs w:val="21"/>
        </w:rPr>
        <w:t>will be up to</w:t>
      </w:r>
      <w:r w:rsidR="00D95DE9" w:rsidRPr="00335C74">
        <w:rPr>
          <w:sz w:val="21"/>
          <w:szCs w:val="21"/>
        </w:rPr>
        <w:t xml:space="preserve"> 1</w:t>
      </w:r>
      <w:r w:rsidR="004E7596" w:rsidRPr="00335C74">
        <w:rPr>
          <w:sz w:val="21"/>
          <w:szCs w:val="21"/>
        </w:rPr>
        <w:t>,</w:t>
      </w:r>
      <w:r w:rsidR="00D95DE9" w:rsidRPr="00335C74">
        <w:rPr>
          <w:sz w:val="21"/>
          <w:szCs w:val="21"/>
        </w:rPr>
        <w:t>130 GP and ANP appointments, 48</w:t>
      </w:r>
      <w:r w:rsidR="002124F2" w:rsidRPr="00335C74">
        <w:rPr>
          <w:sz w:val="21"/>
          <w:szCs w:val="21"/>
        </w:rPr>
        <w:t>0</w:t>
      </w:r>
      <w:r w:rsidR="00D95DE9" w:rsidRPr="00335C74">
        <w:rPr>
          <w:sz w:val="21"/>
          <w:szCs w:val="21"/>
        </w:rPr>
        <w:t xml:space="preserve"> </w:t>
      </w:r>
      <w:r w:rsidR="004E7596" w:rsidRPr="00335C74">
        <w:rPr>
          <w:sz w:val="21"/>
          <w:szCs w:val="21"/>
        </w:rPr>
        <w:t>p</w:t>
      </w:r>
      <w:r w:rsidR="00D95DE9" w:rsidRPr="00335C74">
        <w:rPr>
          <w:sz w:val="21"/>
          <w:szCs w:val="21"/>
        </w:rPr>
        <w:t xml:space="preserve">ractice nurse and HCA appointments, </w:t>
      </w:r>
      <w:r w:rsidR="004E7596" w:rsidRPr="00335C74">
        <w:rPr>
          <w:sz w:val="21"/>
          <w:szCs w:val="21"/>
        </w:rPr>
        <w:t xml:space="preserve">and </w:t>
      </w:r>
      <w:r w:rsidR="00D95DE9" w:rsidRPr="00335C74">
        <w:rPr>
          <w:sz w:val="21"/>
          <w:szCs w:val="21"/>
        </w:rPr>
        <w:t>20</w:t>
      </w:r>
      <w:r w:rsidR="002124F2" w:rsidRPr="00335C74">
        <w:rPr>
          <w:sz w:val="21"/>
          <w:szCs w:val="21"/>
        </w:rPr>
        <w:t>0</w:t>
      </w:r>
      <w:r w:rsidR="00D95DE9" w:rsidRPr="00335C74">
        <w:rPr>
          <w:sz w:val="21"/>
          <w:szCs w:val="21"/>
        </w:rPr>
        <w:t xml:space="preserve"> phlebotomy appointments</w:t>
      </w:r>
    </w:p>
    <w:p w14:paraId="6122EB1B" w14:textId="727B39D6" w:rsidR="00D95DE9" w:rsidRPr="00335C74" w:rsidRDefault="00D95DE9" w:rsidP="00D95DE9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335C74">
        <w:rPr>
          <w:sz w:val="21"/>
          <w:szCs w:val="21"/>
        </w:rPr>
        <w:t xml:space="preserve">There will be up to 20 chronic condition clinics per week </w:t>
      </w:r>
      <w:r w:rsidR="00A87B07" w:rsidRPr="00335C74">
        <w:rPr>
          <w:sz w:val="21"/>
          <w:szCs w:val="21"/>
        </w:rPr>
        <w:t>(</w:t>
      </w:r>
      <w:r w:rsidRPr="00335C74">
        <w:rPr>
          <w:sz w:val="21"/>
          <w:szCs w:val="21"/>
        </w:rPr>
        <w:t>cardiac, respiratory, diabetes</w:t>
      </w:r>
      <w:r w:rsidR="00A87B07" w:rsidRPr="00335C74">
        <w:rPr>
          <w:sz w:val="21"/>
          <w:szCs w:val="21"/>
        </w:rPr>
        <w:t xml:space="preserve">, frailty) </w:t>
      </w:r>
    </w:p>
    <w:p w14:paraId="29D12B72" w14:textId="2AA37156" w:rsidR="00D95DE9" w:rsidRPr="00335C74" w:rsidRDefault="00D95DE9" w:rsidP="00D95DE9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335C74">
        <w:rPr>
          <w:sz w:val="21"/>
          <w:szCs w:val="21"/>
        </w:rPr>
        <w:t xml:space="preserve">Patients will benefit from a recently expanded Primary </w:t>
      </w:r>
      <w:r w:rsidR="004E7596" w:rsidRPr="00335C74">
        <w:rPr>
          <w:sz w:val="21"/>
          <w:szCs w:val="21"/>
        </w:rPr>
        <w:t>C</w:t>
      </w:r>
      <w:r w:rsidRPr="00335C74">
        <w:rPr>
          <w:sz w:val="21"/>
          <w:szCs w:val="21"/>
        </w:rPr>
        <w:t xml:space="preserve">are </w:t>
      </w:r>
      <w:r w:rsidR="004E7596" w:rsidRPr="00335C74">
        <w:rPr>
          <w:sz w:val="21"/>
          <w:szCs w:val="21"/>
        </w:rPr>
        <w:t>N</w:t>
      </w:r>
      <w:r w:rsidRPr="00335C74">
        <w:rPr>
          <w:sz w:val="21"/>
          <w:szCs w:val="21"/>
        </w:rPr>
        <w:t>etwork (PCN) clinical team including paramedics, pharmacists, mental health nurses and musculoskeletal specialists</w:t>
      </w:r>
    </w:p>
    <w:p w14:paraId="63E031BD" w14:textId="60768292" w:rsidR="002124F2" w:rsidRPr="00335C74" w:rsidRDefault="002124F2" w:rsidP="00D95DE9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335C74">
        <w:rPr>
          <w:sz w:val="21"/>
          <w:szCs w:val="21"/>
        </w:rPr>
        <w:t>The Old Dispensary patients will be allocated a named GP</w:t>
      </w:r>
      <w:r w:rsidR="00A87B07" w:rsidRPr="00335C74">
        <w:rPr>
          <w:sz w:val="21"/>
          <w:szCs w:val="21"/>
        </w:rPr>
        <w:t xml:space="preserve"> by text or letter shortly</w:t>
      </w:r>
    </w:p>
    <w:p w14:paraId="5B3BF277" w14:textId="26C87D8F" w:rsidR="002124F2" w:rsidRPr="00335C74" w:rsidRDefault="002124F2" w:rsidP="00D95DE9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335C74">
        <w:rPr>
          <w:sz w:val="21"/>
          <w:szCs w:val="21"/>
        </w:rPr>
        <w:t>Patients may be requested to attend either site for their appointments</w:t>
      </w:r>
    </w:p>
    <w:p w14:paraId="0B82F5BF" w14:textId="67CD3049" w:rsidR="00D95DE9" w:rsidRPr="00335C74" w:rsidRDefault="00D95DE9" w:rsidP="000873A5">
      <w:pPr>
        <w:jc w:val="both"/>
        <w:rPr>
          <w:sz w:val="21"/>
          <w:szCs w:val="21"/>
        </w:rPr>
      </w:pPr>
    </w:p>
    <w:p w14:paraId="202F8420" w14:textId="45B5818E" w:rsidR="003D263A" w:rsidRPr="00335C74" w:rsidRDefault="003D263A" w:rsidP="00F62F04">
      <w:pPr>
        <w:rPr>
          <w:sz w:val="21"/>
          <w:szCs w:val="21"/>
        </w:rPr>
      </w:pPr>
      <w:r w:rsidRPr="00335C74">
        <w:rPr>
          <w:sz w:val="21"/>
          <w:szCs w:val="21"/>
        </w:rPr>
        <w:lastRenderedPageBreak/>
        <w:t xml:space="preserve">Please have a look at our websites at </w:t>
      </w:r>
      <w:hyperlink r:id="rId7" w:history="1">
        <w:r w:rsidRPr="00335C74">
          <w:rPr>
            <w:rStyle w:val="Hyperlink"/>
            <w:sz w:val="21"/>
            <w:szCs w:val="21"/>
          </w:rPr>
          <w:t>www.quarterjacksurgery.co.uk</w:t>
        </w:r>
      </w:hyperlink>
      <w:r w:rsidRPr="00335C74">
        <w:rPr>
          <w:sz w:val="21"/>
          <w:szCs w:val="21"/>
        </w:rPr>
        <w:t xml:space="preserve">  and </w:t>
      </w:r>
      <w:hyperlink r:id="rId8" w:history="1">
        <w:r w:rsidR="00F62F04" w:rsidRPr="00335C74">
          <w:rPr>
            <w:rStyle w:val="Hyperlink"/>
            <w:sz w:val="21"/>
            <w:szCs w:val="21"/>
          </w:rPr>
          <w:t>www.theolddispensary.co.uk</w:t>
        </w:r>
      </w:hyperlink>
    </w:p>
    <w:p w14:paraId="17C77A48" w14:textId="76E9855C" w:rsidR="003D263A" w:rsidRPr="00335C74" w:rsidRDefault="003D263A" w:rsidP="00F62F04">
      <w:pPr>
        <w:rPr>
          <w:sz w:val="21"/>
          <w:szCs w:val="21"/>
        </w:rPr>
      </w:pPr>
      <w:r w:rsidRPr="00335C74">
        <w:rPr>
          <w:sz w:val="21"/>
          <w:szCs w:val="21"/>
        </w:rPr>
        <w:t xml:space="preserve">We also have a </w:t>
      </w:r>
      <w:r w:rsidR="00A9235E" w:rsidRPr="00335C74">
        <w:rPr>
          <w:sz w:val="21"/>
          <w:szCs w:val="21"/>
        </w:rPr>
        <w:t xml:space="preserve">QJS Facebook site </w:t>
      </w:r>
      <w:r w:rsidR="00B94943" w:rsidRPr="00335C74">
        <w:rPr>
          <w:sz w:val="21"/>
          <w:szCs w:val="21"/>
        </w:rPr>
        <w:t>- p</w:t>
      </w:r>
      <w:r w:rsidR="00F62F04" w:rsidRPr="00335C74">
        <w:rPr>
          <w:sz w:val="21"/>
          <w:szCs w:val="21"/>
        </w:rPr>
        <w:t xml:space="preserve">lease follow this to keep up to date with any updates.  </w:t>
      </w:r>
      <w:hyperlink r:id="rId9" w:history="1">
        <w:r w:rsidR="00C8582C" w:rsidRPr="00335C74">
          <w:rPr>
            <w:rStyle w:val="Hyperlink"/>
            <w:sz w:val="21"/>
            <w:szCs w:val="21"/>
          </w:rPr>
          <w:t>www.facebook.com/profile.php?id=100057343094929</w:t>
        </w:r>
      </w:hyperlink>
    </w:p>
    <w:p w14:paraId="2CB4F88F" w14:textId="77AE1DEB" w:rsidR="00F62F04" w:rsidRPr="00335C74" w:rsidRDefault="00F62F04" w:rsidP="00F62F04">
      <w:pPr>
        <w:rPr>
          <w:sz w:val="21"/>
          <w:szCs w:val="21"/>
        </w:rPr>
      </w:pPr>
    </w:p>
    <w:p w14:paraId="4C3A4848" w14:textId="7A350E57" w:rsidR="000873A5" w:rsidRPr="00335C74" w:rsidRDefault="009B1367" w:rsidP="00335C74">
      <w:pPr>
        <w:rPr>
          <w:sz w:val="21"/>
          <w:szCs w:val="21"/>
        </w:rPr>
      </w:pPr>
      <w:r w:rsidRPr="00335C74">
        <w:rPr>
          <w:sz w:val="21"/>
          <w:szCs w:val="21"/>
        </w:rPr>
        <w:t xml:space="preserve">Dr Rene Skule and </w:t>
      </w:r>
      <w:r w:rsidR="00F905F6">
        <w:rPr>
          <w:sz w:val="21"/>
          <w:szCs w:val="21"/>
        </w:rPr>
        <w:t xml:space="preserve">GP </w:t>
      </w:r>
      <w:r w:rsidRPr="00335C74">
        <w:rPr>
          <w:sz w:val="21"/>
          <w:szCs w:val="21"/>
        </w:rPr>
        <w:t>partners</w:t>
      </w:r>
      <w:r w:rsidR="00335C74">
        <w:rPr>
          <w:sz w:val="21"/>
          <w:szCs w:val="21"/>
        </w:rPr>
        <w:t xml:space="preserve"> at The Old Dispensary and The Quarter Jack Surgery </w:t>
      </w:r>
      <w:r w:rsidRPr="00335C74">
        <w:rPr>
          <w:sz w:val="21"/>
          <w:szCs w:val="21"/>
        </w:rPr>
        <w:t xml:space="preserve"> – 1</w:t>
      </w:r>
      <w:r w:rsidR="00335C74">
        <w:rPr>
          <w:sz w:val="21"/>
          <w:szCs w:val="21"/>
        </w:rPr>
        <w:t>9</w:t>
      </w:r>
      <w:r w:rsidRPr="00335C74">
        <w:rPr>
          <w:sz w:val="21"/>
          <w:szCs w:val="21"/>
        </w:rPr>
        <w:t xml:space="preserve"> June 202</w:t>
      </w:r>
      <w:r w:rsidR="00335C74">
        <w:rPr>
          <w:sz w:val="21"/>
          <w:szCs w:val="21"/>
        </w:rPr>
        <w:t>3</w:t>
      </w:r>
    </w:p>
    <w:sectPr w:rsidR="000873A5" w:rsidRPr="00335C74" w:rsidSect="00F04C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274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38A3" w14:textId="77777777" w:rsidR="00F04CEE" w:rsidRDefault="00F04CEE" w:rsidP="00F04CEE">
      <w:r>
        <w:separator/>
      </w:r>
    </w:p>
  </w:endnote>
  <w:endnote w:type="continuationSeparator" w:id="0">
    <w:p w14:paraId="7D3EA772" w14:textId="77777777" w:rsidR="00F04CEE" w:rsidRDefault="00F04CEE" w:rsidP="00F0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3011" w14:textId="77777777" w:rsidR="00F04CEE" w:rsidRDefault="00F04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40FB" w14:textId="77777777" w:rsidR="00F04CEE" w:rsidRDefault="00F04C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5DB0" w14:textId="77777777" w:rsidR="00F04CEE" w:rsidRDefault="00F04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1823" w14:textId="77777777" w:rsidR="00F04CEE" w:rsidRDefault="00F04CEE" w:rsidP="00F04CEE">
      <w:r>
        <w:separator/>
      </w:r>
    </w:p>
  </w:footnote>
  <w:footnote w:type="continuationSeparator" w:id="0">
    <w:p w14:paraId="71287F2F" w14:textId="77777777" w:rsidR="00F04CEE" w:rsidRDefault="00F04CEE" w:rsidP="00F0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7C52" w14:textId="77777777" w:rsidR="00F04CEE" w:rsidRDefault="00F04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C4D8" w14:textId="47C1EF1E" w:rsidR="00F04CEE" w:rsidRDefault="00F04CEE" w:rsidP="00F04C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4674" w14:textId="58668C1A" w:rsidR="00F04CEE" w:rsidRDefault="00F04CEE" w:rsidP="00F04CEE">
    <w:pPr>
      <w:pStyle w:val="Header"/>
      <w:jc w:val="center"/>
    </w:pPr>
    <w:r>
      <w:rPr>
        <w:noProof/>
      </w:rPr>
      <w:drawing>
        <wp:inline distT="0" distB="0" distL="0" distR="0" wp14:anchorId="363CA466" wp14:editId="1CAC5097">
          <wp:extent cx="646430" cy="8288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73" cy="852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A2437"/>
    <w:multiLevelType w:val="hybridMultilevel"/>
    <w:tmpl w:val="FC760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83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3A5"/>
    <w:rsid w:val="000153CE"/>
    <w:rsid w:val="000238F8"/>
    <w:rsid w:val="000873A5"/>
    <w:rsid w:val="00095572"/>
    <w:rsid w:val="000B487C"/>
    <w:rsid w:val="000C6AE5"/>
    <w:rsid w:val="000E6305"/>
    <w:rsid w:val="000F69B4"/>
    <w:rsid w:val="00141EDE"/>
    <w:rsid w:val="00155F6D"/>
    <w:rsid w:val="001623B1"/>
    <w:rsid w:val="001A499B"/>
    <w:rsid w:val="001A706C"/>
    <w:rsid w:val="001D50C8"/>
    <w:rsid w:val="001E43BE"/>
    <w:rsid w:val="001E4CF4"/>
    <w:rsid w:val="00203089"/>
    <w:rsid w:val="002124F2"/>
    <w:rsid w:val="002255BA"/>
    <w:rsid w:val="00250D5F"/>
    <w:rsid w:val="00267BFB"/>
    <w:rsid w:val="002A3D09"/>
    <w:rsid w:val="002E0E5A"/>
    <w:rsid w:val="002E5C87"/>
    <w:rsid w:val="003238FB"/>
    <w:rsid w:val="00335C74"/>
    <w:rsid w:val="00340CE3"/>
    <w:rsid w:val="00355FE0"/>
    <w:rsid w:val="00375428"/>
    <w:rsid w:val="00392D7B"/>
    <w:rsid w:val="00392FEB"/>
    <w:rsid w:val="003B67D1"/>
    <w:rsid w:val="003C354B"/>
    <w:rsid w:val="003D263A"/>
    <w:rsid w:val="0040691B"/>
    <w:rsid w:val="00425293"/>
    <w:rsid w:val="004624D4"/>
    <w:rsid w:val="004E25B9"/>
    <w:rsid w:val="004E7596"/>
    <w:rsid w:val="00563569"/>
    <w:rsid w:val="00585020"/>
    <w:rsid w:val="005C0EBC"/>
    <w:rsid w:val="005F7C99"/>
    <w:rsid w:val="0060759B"/>
    <w:rsid w:val="006241C9"/>
    <w:rsid w:val="00630253"/>
    <w:rsid w:val="00665462"/>
    <w:rsid w:val="006807C5"/>
    <w:rsid w:val="00694FC1"/>
    <w:rsid w:val="00696A32"/>
    <w:rsid w:val="006C241A"/>
    <w:rsid w:val="006D42EB"/>
    <w:rsid w:val="006D4F39"/>
    <w:rsid w:val="006F11F5"/>
    <w:rsid w:val="006F6C1A"/>
    <w:rsid w:val="00715AA9"/>
    <w:rsid w:val="0079124A"/>
    <w:rsid w:val="007E2B59"/>
    <w:rsid w:val="007E73A7"/>
    <w:rsid w:val="0081400A"/>
    <w:rsid w:val="00822C7D"/>
    <w:rsid w:val="008703B1"/>
    <w:rsid w:val="0088262F"/>
    <w:rsid w:val="008B17DE"/>
    <w:rsid w:val="008F635F"/>
    <w:rsid w:val="00925F09"/>
    <w:rsid w:val="00960DB2"/>
    <w:rsid w:val="009A49C0"/>
    <w:rsid w:val="009B1367"/>
    <w:rsid w:val="009D3F49"/>
    <w:rsid w:val="00A87B07"/>
    <w:rsid w:val="00A9235E"/>
    <w:rsid w:val="00A945A7"/>
    <w:rsid w:val="00AD2D44"/>
    <w:rsid w:val="00AD4BB3"/>
    <w:rsid w:val="00AE00A8"/>
    <w:rsid w:val="00B222A8"/>
    <w:rsid w:val="00B3077C"/>
    <w:rsid w:val="00B47A9A"/>
    <w:rsid w:val="00B504E7"/>
    <w:rsid w:val="00B8215D"/>
    <w:rsid w:val="00B94943"/>
    <w:rsid w:val="00BA4712"/>
    <w:rsid w:val="00BA62FE"/>
    <w:rsid w:val="00BA71F5"/>
    <w:rsid w:val="00BC3D16"/>
    <w:rsid w:val="00BC430B"/>
    <w:rsid w:val="00BC6510"/>
    <w:rsid w:val="00BE0CD2"/>
    <w:rsid w:val="00C1404A"/>
    <w:rsid w:val="00C721F7"/>
    <w:rsid w:val="00C8582C"/>
    <w:rsid w:val="00CA03F0"/>
    <w:rsid w:val="00CE27B1"/>
    <w:rsid w:val="00D26E05"/>
    <w:rsid w:val="00D45631"/>
    <w:rsid w:val="00D85141"/>
    <w:rsid w:val="00D95DE9"/>
    <w:rsid w:val="00DA4752"/>
    <w:rsid w:val="00DB49F1"/>
    <w:rsid w:val="00DD6FEA"/>
    <w:rsid w:val="00E00B0D"/>
    <w:rsid w:val="00E34742"/>
    <w:rsid w:val="00E43589"/>
    <w:rsid w:val="00E76041"/>
    <w:rsid w:val="00EE1372"/>
    <w:rsid w:val="00F04CEE"/>
    <w:rsid w:val="00F42CF0"/>
    <w:rsid w:val="00F62F04"/>
    <w:rsid w:val="00F869BA"/>
    <w:rsid w:val="00F905F6"/>
    <w:rsid w:val="00F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12C2"/>
  <w15:chartTrackingRefBased/>
  <w15:docId w15:val="{F638BFA1-9735-486E-9E4D-F284C8AE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6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2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F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E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A4752"/>
  </w:style>
  <w:style w:type="paragraph" w:styleId="Header">
    <w:name w:val="header"/>
    <w:basedOn w:val="Normal"/>
    <w:link w:val="HeaderChar"/>
    <w:uiPriority w:val="99"/>
    <w:unhideWhenUsed/>
    <w:rsid w:val="00F04C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CEE"/>
  </w:style>
  <w:style w:type="paragraph" w:styleId="Footer">
    <w:name w:val="footer"/>
    <w:basedOn w:val="Normal"/>
    <w:link w:val="FooterChar"/>
    <w:uiPriority w:val="99"/>
    <w:unhideWhenUsed/>
    <w:rsid w:val="00F04C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lddispensary.co.uk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quarterjacksurgery.co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rofile.php?id=100057343094929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Redman (The Quarterjack Surgery)</dc:creator>
  <cp:keywords/>
  <dc:description/>
  <cp:lastModifiedBy>SURGERY, Quarterjack (QUARTERJACK SURGERY)</cp:lastModifiedBy>
  <cp:revision>3</cp:revision>
  <cp:lastPrinted>2023-06-16T11:59:00Z</cp:lastPrinted>
  <dcterms:created xsi:type="dcterms:W3CDTF">2023-06-19T09:08:00Z</dcterms:created>
  <dcterms:modified xsi:type="dcterms:W3CDTF">2023-06-20T13:26:00Z</dcterms:modified>
</cp:coreProperties>
</file>