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4D" w:rsidRPr="00900FE2" w:rsidRDefault="001D674D" w:rsidP="001D674D">
      <w:pPr>
        <w:jc w:val="center"/>
        <w:rPr>
          <w:rFonts w:ascii="Book Antiqua" w:hAnsi="Book Antiqua"/>
          <w:b/>
          <w:sz w:val="28"/>
          <w:szCs w:val="28"/>
        </w:rPr>
      </w:pPr>
      <w:r w:rsidRPr="00900FE2">
        <w:rPr>
          <w:rFonts w:ascii="Book Antiqua" w:hAnsi="Book Antiqua"/>
          <w:b/>
          <w:sz w:val="28"/>
          <w:szCs w:val="28"/>
        </w:rPr>
        <w:t>TOP TIPS - HOW TO GET THE BEST FROM YOUR APPOINTMENT</w:t>
      </w:r>
    </w:p>
    <w:p w:rsidR="001D674D" w:rsidRDefault="001D674D" w:rsidP="001D674D">
      <w:pPr>
        <w:shd w:val="clear" w:color="auto" w:fill="FFFFFF"/>
        <w:spacing w:before="100" w:beforeAutospacing="1" w:after="100" w:afterAutospacing="1"/>
        <w:rPr>
          <w:rFonts w:ascii="Times Ten LT W01 Roman" w:hAnsi="Times Ten LT W01 Roman"/>
        </w:rPr>
      </w:pPr>
      <w:r>
        <w:rPr>
          <w:noProof/>
        </w:rPr>
        <mc:AlternateContent>
          <mc:Choice Requires="wps">
            <w:drawing>
              <wp:anchor distT="0" distB="0" distL="114300" distR="114300" simplePos="0" relativeHeight="251659264" behindDoc="0" locked="0" layoutInCell="1" allowOverlap="1">
                <wp:simplePos x="0" y="0"/>
                <wp:positionH relativeFrom="column">
                  <wp:posOffset>979805</wp:posOffset>
                </wp:positionH>
                <wp:positionV relativeFrom="paragraph">
                  <wp:posOffset>19050</wp:posOffset>
                </wp:positionV>
                <wp:extent cx="929640" cy="826770"/>
                <wp:effectExtent l="5080" t="12700" r="825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826770"/>
                        </a:xfrm>
                        <a:prstGeom prst="rect">
                          <a:avLst/>
                        </a:prstGeom>
                        <a:solidFill>
                          <a:srgbClr val="FFFFFF"/>
                        </a:solidFill>
                        <a:ln w="9525">
                          <a:solidFill>
                            <a:srgbClr val="FFFFFF"/>
                          </a:solidFill>
                          <a:miter lim="800000"/>
                          <a:headEnd/>
                          <a:tailEnd/>
                        </a:ln>
                      </wps:spPr>
                      <wps:txbx>
                        <w:txbxContent>
                          <w:p w:rsidR="001D674D" w:rsidRDefault="001D674D" w:rsidP="001D674D">
                            <w:r>
                              <w:rPr>
                                <w:noProof/>
                              </w:rPr>
                              <w:drawing>
                                <wp:inline distT="0" distB="0" distL="0" distR="0" wp14:anchorId="567BC59D" wp14:editId="655902F5">
                                  <wp:extent cx="733425" cy="723900"/>
                                  <wp:effectExtent l="0" t="0" r="9525" b="0"/>
                                  <wp:docPr id="1" name="Picture 1" descr="clo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k[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5pt;margin-top:1.5pt;width:73.2pt;height:65.1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" strokecolor="white">
                <v:textbox style="mso-fit-shape-to-text:t">
                  <w:txbxContent>
                    <w:p w:rsidR="001D674D" w:rsidRDefault="001D674D" w:rsidP="001D674D">
                      <w:r>
                        <w:rPr>
                          <w:noProof/>
                        </w:rPr>
                        <w:drawing>
                          <wp:inline distT="0" distB="0" distL="0" distR="0" wp14:anchorId="567BC59D" wp14:editId="655902F5">
                            <wp:extent cx="733425" cy="723900"/>
                            <wp:effectExtent l="0" t="0" r="9525" b="0"/>
                            <wp:docPr id="1" name="Picture 1" descr="clo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k[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txbxContent>
                </v:textbox>
              </v:shape>
            </w:pict>
          </mc:Fallback>
        </mc:AlternateContent>
      </w:r>
    </w:p>
    <w:p w:rsidR="004209A5" w:rsidRDefault="004209A5" w:rsidP="004209A5">
      <w:pPr>
        <w:shd w:val="clear" w:color="auto" w:fill="FFFFFF"/>
        <w:spacing w:before="100" w:beforeAutospacing="1" w:after="100" w:afterAutospacing="1"/>
        <w:jc w:val="both"/>
        <w:rPr>
          <w:rFonts w:ascii="Times Ten LT W01 Roman" w:hAnsi="Times Ten LT W01 Roman"/>
          <w:b/>
          <w:bCs/>
        </w:rPr>
      </w:pPr>
    </w:p>
    <w:p w:rsidR="004209A5" w:rsidRPr="004209A5" w:rsidRDefault="004209A5" w:rsidP="004209A5">
      <w:pPr>
        <w:shd w:val="clear" w:color="auto" w:fill="FFFFFF"/>
        <w:spacing w:before="100" w:beforeAutospacing="1" w:after="100" w:afterAutospacing="1"/>
        <w:jc w:val="both"/>
        <w:rPr>
          <w:rFonts w:ascii="Times Ten LT W01 Roman" w:hAnsi="Times Ten LT W01 Roman"/>
        </w:rPr>
      </w:pPr>
      <w:r w:rsidRPr="004209A5">
        <w:rPr>
          <w:rFonts w:ascii="Times Ten LT W01 Roman" w:hAnsi="Times Ten LT W01 Roman"/>
          <w:b/>
          <w:bCs/>
        </w:rPr>
        <w:t>Make sure you are seeing the right person.</w:t>
      </w:r>
      <w:r w:rsidRPr="004209A5">
        <w:rPr>
          <w:rFonts w:ascii="Times Ten LT W01 Roman" w:hAnsi="Times Ten LT W01 Roman"/>
        </w:rPr>
        <w:t xml:space="preserve"> Many minor conditions and ailments such as hay fever, insect bites, dry skin, conjunctivitis, medication queries and sore throats can be dealt with by your Pharmacist or by one of our Nurse Practitioners. If you need a nursing procedure then you need to see a practice nurse. If you need a travel jab you need an appointment in the Travel Clinic. . If you can give our reception staff brief details of your problem or request, they are trained to guide you to the correct person. And if you feel you need to speak to someone about an emotional issue, then throughout England and Wales there is a service called IAPT (Improving Access to Psychological Therapies), which is a free talking therapy service. If you are unsure who to see, ring 111, which is available 24 hours a day</w:t>
      </w:r>
    </w:p>
    <w:p w:rsidR="004209A5" w:rsidRPr="004209A5" w:rsidRDefault="004209A5" w:rsidP="004209A5">
      <w:pPr>
        <w:shd w:val="clear" w:color="auto" w:fill="FFFFFF"/>
        <w:spacing w:before="100" w:beforeAutospacing="1" w:after="100" w:afterAutospacing="1"/>
        <w:jc w:val="both"/>
        <w:rPr>
          <w:rFonts w:ascii="Times Ten LT W01 Roman" w:hAnsi="Times Ten LT W01 Roman"/>
          <w:b/>
          <w:bCs/>
        </w:rPr>
      </w:pPr>
      <w:r w:rsidRPr="004209A5">
        <w:rPr>
          <w:rFonts w:ascii="Times Ten LT W01 Roman" w:hAnsi="Times Ten LT W01 Roman"/>
        </w:rPr>
        <w:t>So if you do decide you need to be seen, how can you get the most out of an appointment?</w:t>
      </w:r>
    </w:p>
    <w:p w:rsidR="004209A5" w:rsidRPr="004209A5" w:rsidRDefault="004209A5" w:rsidP="004209A5">
      <w:pPr>
        <w:shd w:val="clear" w:color="auto" w:fill="FFFFFF"/>
        <w:spacing w:before="100" w:beforeAutospacing="1" w:after="100" w:afterAutospacing="1"/>
        <w:jc w:val="both"/>
        <w:rPr>
          <w:rFonts w:ascii="Times Ten LT W01 Roman" w:hAnsi="Times Ten LT W01 Roman"/>
        </w:rPr>
      </w:pPr>
      <w:r w:rsidRPr="004209A5">
        <w:rPr>
          <w:rFonts w:ascii="Times Ten LT W01 Roman" w:hAnsi="Times Ten LT W01 Roman"/>
          <w:b/>
          <w:bCs/>
        </w:rPr>
        <w:t>Please turn up on time.</w:t>
      </w:r>
      <w:r w:rsidRPr="004209A5">
        <w:rPr>
          <w:rFonts w:ascii="Times Ten LT W01 Roman" w:hAnsi="Times Ten LT W01 Roman"/>
        </w:rPr>
        <w:t xml:space="preserve"> GPs run late but if you are late, then your ten-minute slot has gone and it may mean a rushed or fruitless appointment.</w:t>
      </w:r>
    </w:p>
    <w:p w:rsidR="004209A5" w:rsidRPr="004209A5" w:rsidRDefault="004209A5" w:rsidP="004209A5">
      <w:pPr>
        <w:shd w:val="clear" w:color="auto" w:fill="FFFFFF"/>
        <w:spacing w:before="100" w:beforeAutospacing="1" w:after="100" w:afterAutospacing="1"/>
        <w:jc w:val="both"/>
        <w:rPr>
          <w:rFonts w:ascii="Times Ten LT W01 Roman" w:hAnsi="Times Ten LT W01 Roman"/>
        </w:rPr>
      </w:pPr>
      <w:r w:rsidRPr="004209A5">
        <w:rPr>
          <w:rFonts w:ascii="Times Ten LT W01 Roman" w:hAnsi="Times Ten LT W01 Roman"/>
          <w:b/>
          <w:bCs/>
        </w:rPr>
        <w:t>Feel free to bring a friend or relative.</w:t>
      </w:r>
      <w:r w:rsidRPr="004209A5">
        <w:rPr>
          <w:rFonts w:ascii="Times Ten LT W01 Roman" w:hAnsi="Times Ten LT W01 Roman"/>
        </w:rPr>
        <w:t xml:space="preserve"> It can be helpful to have someone with you for support. Patients under the age of 14 should be accompanied by a parent or guardian.</w:t>
      </w:r>
    </w:p>
    <w:p w:rsidR="004209A5" w:rsidRPr="004209A5" w:rsidRDefault="004209A5" w:rsidP="004209A5">
      <w:pPr>
        <w:shd w:val="clear" w:color="auto" w:fill="FFFFFF"/>
        <w:spacing w:before="100" w:beforeAutospacing="1" w:after="100" w:afterAutospacing="1"/>
        <w:jc w:val="both"/>
        <w:rPr>
          <w:rFonts w:ascii="Times Ten LT W01 Roman" w:hAnsi="Times Ten LT W01 Roman"/>
        </w:rPr>
      </w:pPr>
      <w:r w:rsidRPr="004209A5">
        <w:rPr>
          <w:rFonts w:ascii="Times Ten LT W01 Roman" w:hAnsi="Times Ten LT W01 Roman"/>
          <w:b/>
          <w:bCs/>
        </w:rPr>
        <w:lastRenderedPageBreak/>
        <w:t xml:space="preserve">Get it all out at the start. </w:t>
      </w:r>
      <w:r w:rsidRPr="004209A5">
        <w:rPr>
          <w:rFonts w:ascii="Times Ten LT W01 Roman" w:hAnsi="Times Ten LT W01 Roman"/>
        </w:rPr>
        <w:t xml:space="preserve">Write down what you want to discuss beforehand. If you have two items to discuss, list them at the beginning rather than saying, ‘Ooh, while I’m here…’ If you list them at the start, the GP can plan out the time. </w:t>
      </w:r>
    </w:p>
    <w:p w:rsidR="004209A5" w:rsidRPr="004209A5" w:rsidRDefault="004209A5" w:rsidP="004209A5">
      <w:pPr>
        <w:shd w:val="clear" w:color="auto" w:fill="FFFFFF"/>
        <w:spacing w:before="100" w:beforeAutospacing="1" w:after="100" w:afterAutospacing="1"/>
        <w:jc w:val="both"/>
        <w:rPr>
          <w:rFonts w:ascii="Times Ten LT W01 Roman" w:hAnsi="Times Ten LT W01 Roman"/>
        </w:rPr>
      </w:pPr>
      <w:r w:rsidRPr="004209A5">
        <w:rPr>
          <w:rFonts w:ascii="Times Ten LT W01 Roman" w:hAnsi="Times Ten LT W01 Roman"/>
          <w:b/>
          <w:bCs/>
        </w:rPr>
        <w:t xml:space="preserve">Get to the point. </w:t>
      </w:r>
      <w:r w:rsidRPr="004209A5">
        <w:rPr>
          <w:rFonts w:ascii="Times Ten LT W01 Roman" w:hAnsi="Times Ten LT W01 Roman"/>
        </w:rPr>
        <w:t>The quicker you mention why you’re there, the more time the GP has to deal with your problem. This can be quite difficult with emotional problems, as some people find it hard to open up, but as for the rest, it’s best to get on with it. The GP will tease out what he or she needs from you in terms of more information.</w:t>
      </w:r>
    </w:p>
    <w:p w:rsidR="004209A5" w:rsidRPr="004209A5" w:rsidRDefault="004209A5" w:rsidP="004209A5">
      <w:pPr>
        <w:shd w:val="clear" w:color="auto" w:fill="FFFFFF"/>
        <w:spacing w:before="100" w:beforeAutospacing="1" w:after="100" w:afterAutospacing="1"/>
        <w:jc w:val="both"/>
        <w:rPr>
          <w:rFonts w:ascii="Times Ten LT W01 Roman" w:hAnsi="Times Ten LT W01 Roman"/>
        </w:rPr>
      </w:pPr>
      <w:r w:rsidRPr="004209A5">
        <w:rPr>
          <w:rFonts w:ascii="Times Ten LT W01 Roman" w:hAnsi="Times Ten LT W01 Roman"/>
          <w:b/>
          <w:bCs/>
        </w:rPr>
        <w:t>Bring your diary.</w:t>
      </w:r>
      <w:r w:rsidRPr="004209A5">
        <w:rPr>
          <w:rFonts w:ascii="Times Ten LT W01 Roman" w:hAnsi="Times Ten LT W01 Roman"/>
        </w:rPr>
        <w:t xml:space="preserve"> First, you can jot down notes as an </w:t>
      </w:r>
      <w:r w:rsidRPr="004209A5">
        <w:rPr>
          <w:rFonts w:ascii="Times Ten LT W01 Roman" w:hAnsi="Times Ten LT W01 Roman"/>
          <w:i/>
          <w:iCs/>
        </w:rPr>
        <w:t>aide-memoire</w:t>
      </w:r>
      <w:r w:rsidRPr="004209A5">
        <w:rPr>
          <w:rFonts w:ascii="Times Ten LT W01 Roman" w:hAnsi="Times Ten LT W01 Roman"/>
        </w:rPr>
        <w:t xml:space="preserve">. Second, if you can tell us exactly what happened and when, that </w:t>
      </w:r>
      <w:proofErr w:type="gramStart"/>
      <w:r w:rsidRPr="004209A5">
        <w:rPr>
          <w:rFonts w:ascii="Times Ten LT W01 Roman" w:hAnsi="Times Ten LT W01 Roman"/>
        </w:rPr>
        <w:t>makes</w:t>
      </w:r>
      <w:proofErr w:type="gramEnd"/>
      <w:r w:rsidRPr="004209A5">
        <w:rPr>
          <w:rFonts w:ascii="Times Ten LT W01 Roman" w:hAnsi="Times Ten LT W01 Roman"/>
        </w:rPr>
        <w:t xml:space="preserve"> our job much easier. And do tell the GP what you have tried, e.g. ‘I took paracetamol and it didn’t help…’ Certain words to describe your symptoms may help us identify the problem more quickly. Is your pain dull or sharp? Does it burn or throb? Does your headache feel like a tight band or is it sharp and stabbing? What are you unable to do? </w:t>
      </w:r>
    </w:p>
    <w:p w:rsidR="004209A5" w:rsidRPr="004209A5" w:rsidRDefault="004209A5" w:rsidP="004209A5">
      <w:pPr>
        <w:shd w:val="clear" w:color="auto" w:fill="FFFFFF"/>
        <w:spacing w:before="100" w:beforeAutospacing="1" w:after="100" w:afterAutospacing="1"/>
        <w:jc w:val="both"/>
        <w:rPr>
          <w:rFonts w:ascii="Times Ten LT W01 Roman" w:hAnsi="Times Ten LT W01 Roman"/>
        </w:rPr>
      </w:pPr>
      <w:r w:rsidRPr="004209A5">
        <w:rPr>
          <w:rFonts w:ascii="Times Ten LT W01 Roman" w:hAnsi="Times Ten LT W01 Roman"/>
          <w:b/>
          <w:bCs/>
        </w:rPr>
        <w:t>Be prepared to be examined.</w:t>
      </w:r>
      <w:r w:rsidRPr="004209A5">
        <w:rPr>
          <w:rFonts w:ascii="Times Ten LT W01 Roman" w:hAnsi="Times Ten LT W01 Roman"/>
        </w:rPr>
        <w:t xml:space="preserve"> Please wear clothing that is easy to remove.</w:t>
      </w:r>
    </w:p>
    <w:p w:rsidR="004209A5" w:rsidRPr="004209A5" w:rsidRDefault="004209A5" w:rsidP="004209A5">
      <w:pPr>
        <w:shd w:val="clear" w:color="auto" w:fill="FFFFFF"/>
        <w:spacing w:before="100" w:beforeAutospacing="1" w:after="100" w:afterAutospacing="1"/>
        <w:jc w:val="both"/>
        <w:rPr>
          <w:rFonts w:ascii="Times Ten LT W01 Roman" w:hAnsi="Times Ten LT W01 Roman"/>
        </w:rPr>
      </w:pPr>
      <w:r w:rsidRPr="004209A5">
        <w:rPr>
          <w:rFonts w:ascii="Times Ten LT W01 Roman" w:hAnsi="Times Ten LT W01 Roman"/>
          <w:b/>
          <w:bCs/>
        </w:rPr>
        <w:t>Ask questions.</w:t>
      </w:r>
      <w:r w:rsidRPr="004209A5">
        <w:rPr>
          <w:rFonts w:ascii="Times Ten LT W01 Roman" w:hAnsi="Times Ten LT W01 Roman"/>
        </w:rPr>
        <w:t xml:space="preserve"> If you don’t understand something, ask the doctor.</w:t>
      </w:r>
    </w:p>
    <w:p w:rsidR="004209A5" w:rsidRPr="004209A5" w:rsidRDefault="004209A5" w:rsidP="004209A5">
      <w:pPr>
        <w:shd w:val="clear" w:color="auto" w:fill="FFFFFF"/>
        <w:spacing w:before="100" w:beforeAutospacing="1" w:after="100" w:afterAutospacing="1"/>
        <w:jc w:val="both"/>
        <w:rPr>
          <w:rFonts w:ascii="Times Ten LT W01 Roman" w:hAnsi="Times Ten LT W01 Roman"/>
        </w:rPr>
      </w:pPr>
      <w:r w:rsidRPr="004209A5">
        <w:rPr>
          <w:rFonts w:ascii="Times Ten LT W01 Roman" w:hAnsi="Times Ten LT W01 Roman"/>
          <w:b/>
          <w:bCs/>
        </w:rPr>
        <w:t>Make use of the primary care team.</w:t>
      </w:r>
      <w:r w:rsidRPr="004209A5">
        <w:rPr>
          <w:rFonts w:ascii="Times Ten LT W01 Roman" w:hAnsi="Times Ten LT W01 Roman"/>
        </w:rPr>
        <w:t xml:space="preserve"> The GP is only a cog in the large well-oiled machine that is a GP surgery. You’ll save him/her and yourself a lot of time if you pick the right part of that machine. Chasing a referral to the hospital? Ring </w:t>
      </w:r>
      <w:r w:rsidRPr="004209A5">
        <w:rPr>
          <w:rFonts w:ascii="Times Ten LT W01 Roman" w:hAnsi="Times Ten LT W01 Roman"/>
        </w:rPr>
        <w:lastRenderedPageBreak/>
        <w:t>the hospital secretary. Need a blood pressure check? Maybe you could see the nurse. Need to see a counsellor? Ask reception if you can refer yourself. Worried about your toddler’s weight? See the health visitor first. Many services do not need you to see the GP.</w:t>
      </w:r>
    </w:p>
    <w:p w:rsidR="004209A5" w:rsidRPr="004209A5" w:rsidRDefault="004209A5" w:rsidP="004209A5">
      <w:pPr>
        <w:shd w:val="clear" w:color="auto" w:fill="FFFFFF"/>
        <w:spacing w:before="100" w:beforeAutospacing="1" w:after="100" w:afterAutospacing="1"/>
        <w:jc w:val="both"/>
        <w:rPr>
          <w:rFonts w:ascii="Times Ten LT W01 Roman" w:hAnsi="Times Ten LT W01 Roman"/>
        </w:rPr>
      </w:pPr>
      <w:r w:rsidRPr="004209A5">
        <w:rPr>
          <w:rFonts w:ascii="Times Ten LT W01 Roman" w:hAnsi="Times Ten LT W01 Roman"/>
          <w:b/>
          <w:bCs/>
        </w:rPr>
        <w:t xml:space="preserve">Don’t expect us to solve everything in one visit. </w:t>
      </w:r>
      <w:r w:rsidRPr="004209A5">
        <w:rPr>
          <w:rFonts w:ascii="Times Ten LT W01 Roman" w:hAnsi="Times Ten LT W01 Roman"/>
        </w:rPr>
        <w:t xml:space="preserve">We live in a convenience culture, but medicine can be a complex business. Occasionally, you will need to wait for referrals to a specialist or try a treatment to see how you get on. </w:t>
      </w:r>
    </w:p>
    <w:p w:rsidR="004209A5" w:rsidRPr="004209A5" w:rsidRDefault="004209A5" w:rsidP="004209A5">
      <w:pPr>
        <w:shd w:val="clear" w:color="auto" w:fill="FFFFFF"/>
        <w:spacing w:before="100" w:beforeAutospacing="1" w:after="100" w:afterAutospacing="1"/>
        <w:jc w:val="both"/>
        <w:rPr>
          <w:rFonts w:ascii="Times Ten LT W01 Roman" w:hAnsi="Times Ten LT W01 Roman"/>
        </w:rPr>
      </w:pPr>
      <w:r w:rsidRPr="004209A5">
        <w:rPr>
          <w:rFonts w:ascii="Times Ten LT W01 Roman" w:hAnsi="Times Ten LT W01 Roman"/>
          <w:b/>
          <w:bCs/>
        </w:rPr>
        <w:t xml:space="preserve">Don’t assume you can have what you want. </w:t>
      </w:r>
      <w:r w:rsidRPr="004209A5">
        <w:rPr>
          <w:rFonts w:ascii="Times Ten LT W01 Roman" w:hAnsi="Times Ten LT W01 Roman"/>
        </w:rPr>
        <w:t xml:space="preserve">NHS general practice was set up to deal with people’s health care needs. The </w:t>
      </w:r>
      <w:proofErr w:type="gramStart"/>
      <w:r w:rsidRPr="004209A5">
        <w:rPr>
          <w:rFonts w:ascii="Times Ten LT W01 Roman" w:hAnsi="Times Ten LT W01 Roman"/>
        </w:rPr>
        <w:t>rise of consumerism, medical advances and private clinics have</w:t>
      </w:r>
      <w:proofErr w:type="gramEnd"/>
      <w:r w:rsidRPr="004209A5">
        <w:rPr>
          <w:rFonts w:ascii="Times Ten LT W01 Roman" w:hAnsi="Times Ten LT W01 Roman"/>
        </w:rPr>
        <w:t xml:space="preserve"> meant that patients ask for some tests or procedures that aren’t clinically necessary or that there isn’t enough evidence to support with taxpayers’ money.</w:t>
      </w:r>
    </w:p>
    <w:p w:rsidR="004209A5" w:rsidRPr="004209A5" w:rsidRDefault="004209A5" w:rsidP="004209A5">
      <w:pPr>
        <w:shd w:val="clear" w:color="auto" w:fill="FFFFFF"/>
        <w:spacing w:before="100" w:beforeAutospacing="1" w:after="100" w:afterAutospacing="1"/>
        <w:jc w:val="both"/>
        <w:rPr>
          <w:rFonts w:ascii="Times Ten LT W01 Roman" w:hAnsi="Times Ten LT W01 Roman"/>
        </w:rPr>
      </w:pPr>
      <w:r w:rsidRPr="004209A5">
        <w:rPr>
          <w:rFonts w:ascii="Times Ten LT W01 Roman" w:hAnsi="Times Ten LT W01 Roman"/>
          <w:b/>
          <w:bCs/>
        </w:rPr>
        <w:t xml:space="preserve">Don’t think that seeing patients is all a GP does. </w:t>
      </w:r>
      <w:r w:rsidRPr="004209A5">
        <w:rPr>
          <w:rFonts w:ascii="Times Ten LT W01 Roman" w:hAnsi="Times Ten LT W01 Roman"/>
        </w:rPr>
        <w:t>You may find your GP often runs late. This may be because he/she is on the phone to another doctor, admitting someone to hospital, or getting constant interruptions — home visit requests, prescription amendments, urgent messages about patients from relatives, safeguarding issues, calls from the hospital or coroner, queries from a pharmacist, urgent letters and results. Surveys indicate that GPs and patients would like longer appointments, but until the national shortage of GPs is addressed this will be difficult to achieve.</w:t>
      </w:r>
    </w:p>
    <w:p w:rsidR="001D674D" w:rsidRDefault="004209A5" w:rsidP="001D674D">
      <w:pPr>
        <w:shd w:val="clear" w:color="auto" w:fill="FFFFFF"/>
        <w:spacing w:before="100" w:beforeAutospacing="1" w:after="100" w:afterAutospacing="1"/>
        <w:jc w:val="both"/>
        <w:rPr>
          <w:rFonts w:ascii="Times Ten LT W01 Roman" w:hAnsi="Times Ten LT W01 Roman"/>
        </w:rPr>
      </w:pPr>
      <w:r w:rsidRPr="004209A5">
        <w:rPr>
          <w:rFonts w:ascii="Times Ten LT W01 Roman" w:hAnsi="Times Ten LT W01 Roman"/>
        </w:rPr>
        <w:t xml:space="preserve">Finally, </w:t>
      </w:r>
      <w:r w:rsidRPr="004209A5">
        <w:rPr>
          <w:rFonts w:ascii="Times Ten LT W01 Roman" w:hAnsi="Times Ten LT W01 Roman"/>
          <w:b/>
          <w:bCs/>
        </w:rPr>
        <w:t>please</w:t>
      </w:r>
      <w:r w:rsidRPr="004209A5">
        <w:rPr>
          <w:rFonts w:ascii="Times Ten LT W01 Roman" w:hAnsi="Times Ten LT W01 Roman"/>
          <w:i/>
          <w:iCs/>
        </w:rPr>
        <w:t xml:space="preserve"> </w:t>
      </w:r>
      <w:r w:rsidRPr="004209A5">
        <w:rPr>
          <w:rFonts w:ascii="Times Ten LT W01 Roman" w:hAnsi="Times Ten LT W01 Roman"/>
          <w:b/>
          <w:bCs/>
        </w:rPr>
        <w:t>ask a dentist for matters about your teeth.</w:t>
      </w:r>
      <w:r w:rsidRPr="004209A5">
        <w:rPr>
          <w:rFonts w:ascii="Times Ten LT W01 Roman" w:hAnsi="Times Ten LT W01 Roman"/>
        </w:rPr>
        <w:t xml:space="preserve"> </w:t>
      </w:r>
      <w:bookmarkStart w:id="0" w:name="_GoBack"/>
      <w:bookmarkEnd w:id="0"/>
    </w:p>
    <w:sectPr w:rsidR="001D674D" w:rsidSect="007E67ED">
      <w:pgSz w:w="16838" w:h="11906" w:orient="landscape"/>
      <w:pgMar w:top="567" w:right="567" w:bottom="567" w:left="567" w:header="709" w:footer="709" w:gutter="0"/>
      <w:cols w:num="3" w:space="708" w:equalWidth="0">
        <w:col w:w="4754" w:space="720"/>
        <w:col w:w="4754" w:space="720"/>
        <w:col w:w="475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Ten LT W01 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4D"/>
    <w:rsid w:val="001818E3"/>
    <w:rsid w:val="001D674D"/>
    <w:rsid w:val="004209A5"/>
    <w:rsid w:val="00D26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4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74D"/>
    <w:rPr>
      <w:rFonts w:ascii="Tahoma" w:hAnsi="Tahoma" w:cs="Tahoma"/>
      <w:sz w:val="16"/>
      <w:szCs w:val="16"/>
    </w:rPr>
  </w:style>
  <w:style w:type="character" w:customStyle="1" w:styleId="BalloonTextChar">
    <w:name w:val="Balloon Text Char"/>
    <w:basedOn w:val="DefaultParagraphFont"/>
    <w:link w:val="BalloonText"/>
    <w:uiPriority w:val="99"/>
    <w:semiHidden/>
    <w:rsid w:val="001D674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4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74D"/>
    <w:rPr>
      <w:rFonts w:ascii="Tahoma" w:hAnsi="Tahoma" w:cs="Tahoma"/>
      <w:sz w:val="16"/>
      <w:szCs w:val="16"/>
    </w:rPr>
  </w:style>
  <w:style w:type="character" w:customStyle="1" w:styleId="BalloonTextChar">
    <w:name w:val="Balloon Text Char"/>
    <w:basedOn w:val="DefaultParagraphFont"/>
    <w:link w:val="BalloonText"/>
    <w:uiPriority w:val="99"/>
    <w:semiHidden/>
    <w:rsid w:val="001D674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2016-03-04T15:39:00Z</dcterms:created>
  <dcterms:modified xsi:type="dcterms:W3CDTF">2016-07-27T09:41:00Z</dcterms:modified>
</cp:coreProperties>
</file>